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4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24"/>
        <w:gridCol w:w="720"/>
        <w:gridCol w:w="3876"/>
        <w:gridCol w:w="900"/>
        <w:gridCol w:w="900"/>
        <w:gridCol w:w="812"/>
      </w:tblGrid>
      <w:tr w:rsidR="00185459">
        <w:trPr>
          <w:cantSplit/>
          <w:trHeight w:val="779"/>
        </w:trPr>
        <w:tc>
          <w:tcPr>
            <w:tcW w:w="2824" w:type="dxa"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</w:t>
            </w:r>
          </w:p>
          <w:p w:rsidR="00185459" w:rsidRDefault="00185459" w:rsidP="00E93A49">
            <w:pPr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  <w:p w:rsidR="00185459" w:rsidRDefault="00185459" w:rsidP="00E93A49">
            <w:pPr>
              <w:spacing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185459" w:rsidRDefault="00185459" w:rsidP="00E93A49">
            <w:pPr>
              <w:pStyle w:val="a4"/>
              <w:framePr w:hSpace="0" w:wrap="auto" w:vAnchor="margin" w:xAlign="left" w:yAlign="inline"/>
              <w:ind w:left="113" w:right="113"/>
            </w:pPr>
            <w:r>
              <w:rPr>
                <w:rFonts w:hint="eastAsia"/>
              </w:rPr>
              <w:t>業務主管人員</w:t>
            </w:r>
          </w:p>
          <w:p w:rsidR="00185459" w:rsidRDefault="00185459" w:rsidP="00E93A49">
            <w:pPr>
              <w:spacing w:line="280" w:lineRule="exact"/>
              <w:ind w:left="113" w:right="113"/>
              <w:jc w:val="distribute"/>
            </w:pPr>
            <w:r>
              <w:rPr>
                <w:rFonts w:eastAsia="標楷體" w:hint="eastAsia"/>
                <w:sz w:val="28"/>
              </w:rPr>
              <w:t>職章或職名章</w:t>
            </w:r>
          </w:p>
        </w:tc>
        <w:tc>
          <w:tcPr>
            <w:tcW w:w="3876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</w:t>
            </w:r>
          </w:p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</w:t>
            </w:r>
          </w:p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</w:t>
            </w:r>
          </w:p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過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185459" w:rsidRDefault="00F33697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 w:rsidRPr="00F33697">
              <w:rPr>
                <w:rFonts w:ascii="標楷體" w:eastAsia="標楷體" w:hAnsi="標楷體" w:hint="eastAsia"/>
              </w:rPr>
              <w:t>意外身故</w:t>
            </w:r>
          </w:p>
          <w:p w:rsidR="00185459" w:rsidRDefault="00632D89" w:rsidP="00F33697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失能</w:t>
            </w:r>
            <w:r w:rsidR="00F33697" w:rsidRPr="00F33697">
              <w:rPr>
                <w:rFonts w:ascii="標楷體" w:eastAsia="標楷體" w:hAnsi="標楷體" w:hint="eastAsia"/>
                <w:sz w:val="28"/>
              </w:rPr>
              <w:t>者</w:t>
            </w:r>
            <w:r w:rsidR="00185459">
              <w:rPr>
                <w:rFonts w:eastAsia="標楷體" w:hint="eastAsia"/>
                <w:sz w:val="28"/>
              </w:rPr>
              <w:t>編組</w:t>
            </w: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185459" w:rsidRPr="00F33697" w:rsidRDefault="00F33697" w:rsidP="00E93A49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8"/>
              </w:rPr>
            </w:pPr>
            <w:r w:rsidRPr="00F33697">
              <w:rPr>
                <w:rFonts w:ascii="標楷體" w:eastAsia="標楷體" w:hAnsi="標楷體" w:hint="eastAsia"/>
              </w:rPr>
              <w:t>意外</w:t>
            </w:r>
          </w:p>
          <w:p w:rsidR="00185459" w:rsidRDefault="00632D89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失能</w:t>
            </w:r>
            <w:r w:rsidR="00F33697" w:rsidRPr="00F33697">
              <w:rPr>
                <w:rFonts w:ascii="標楷體" w:eastAsia="標楷體" w:hAnsi="標楷體" w:hint="eastAsia"/>
                <w:sz w:val="28"/>
              </w:rPr>
              <w:t>者</w:t>
            </w:r>
            <w:r w:rsidR="00185459" w:rsidRPr="00F3369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12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  <w:proofErr w:type="gramStart"/>
            <w:r>
              <w:rPr>
                <w:rFonts w:eastAsia="標楷體" w:hint="eastAsia"/>
                <w:sz w:val="36"/>
              </w:rPr>
              <w:t>臺</w:t>
            </w:r>
            <w:proofErr w:type="gramEnd"/>
            <w:r>
              <w:rPr>
                <w:rFonts w:eastAsia="標楷體" w:hint="eastAsia"/>
                <w:sz w:val="36"/>
              </w:rPr>
              <w:t>南</w:t>
            </w:r>
            <w:r w:rsidR="008F670A">
              <w:rPr>
                <w:rFonts w:eastAsia="標楷體" w:hint="eastAsia"/>
                <w:sz w:val="36"/>
              </w:rPr>
              <w:t>市政府</w:t>
            </w:r>
            <w:r>
              <w:rPr>
                <w:rFonts w:eastAsia="標楷體" w:hint="eastAsia"/>
                <w:sz w:val="36"/>
              </w:rPr>
              <w:t>警察局　　分局</w:t>
            </w:r>
            <w:r w:rsidR="0075202E">
              <w:rPr>
                <w:rFonts w:eastAsia="標楷體" w:hint="eastAsia"/>
                <w:sz w:val="36"/>
              </w:rPr>
              <w:t>（大隊）</w:t>
            </w:r>
            <w:r w:rsidR="008F670A">
              <w:rPr>
                <w:rFonts w:eastAsia="標楷體" w:hint="eastAsia"/>
                <w:sz w:val="36"/>
              </w:rPr>
              <w:t>義警</w:t>
            </w:r>
            <w:r w:rsidR="002B0C62">
              <w:rPr>
                <w:rFonts w:eastAsia="標楷體" w:hint="eastAsia"/>
                <w:sz w:val="36"/>
              </w:rPr>
              <w:t>、</w:t>
            </w:r>
            <w:proofErr w:type="gramStart"/>
            <w:r w:rsidR="008F670A">
              <w:rPr>
                <w:rFonts w:eastAsia="標楷體" w:hint="eastAsia"/>
                <w:sz w:val="36"/>
              </w:rPr>
              <w:t>民防</w:t>
            </w:r>
            <w:r w:rsidR="00BB6D9B">
              <w:rPr>
                <w:rFonts w:eastAsia="標楷體" w:hint="eastAsia"/>
                <w:sz w:val="36"/>
              </w:rPr>
              <w:t>暨</w:t>
            </w:r>
            <w:r w:rsidR="008F670A">
              <w:rPr>
                <w:rFonts w:eastAsia="標楷體" w:hint="eastAsia"/>
                <w:sz w:val="36"/>
              </w:rPr>
              <w:t>守望相助</w:t>
            </w:r>
            <w:proofErr w:type="gramEnd"/>
            <w:r w:rsidR="008F670A">
              <w:rPr>
                <w:rFonts w:eastAsia="標楷體" w:hint="eastAsia"/>
                <w:sz w:val="36"/>
              </w:rPr>
              <w:t>隊</w:t>
            </w:r>
            <w:r>
              <w:rPr>
                <w:rFonts w:eastAsia="標楷體" w:hint="eastAsia"/>
                <w:sz w:val="36"/>
              </w:rPr>
              <w:t>人員因公</w:t>
            </w:r>
            <w:r w:rsidR="007D7A4D" w:rsidRPr="007D7A4D">
              <w:rPr>
                <w:rFonts w:eastAsia="標楷體" w:hint="eastAsia"/>
                <w:sz w:val="36"/>
              </w:rPr>
              <w:t>意</w:t>
            </w:r>
            <w:proofErr w:type="gramStart"/>
            <w:r w:rsidR="007D7A4D" w:rsidRPr="007D7A4D">
              <w:rPr>
                <w:rFonts w:eastAsia="標楷體" w:hint="eastAsia"/>
                <w:sz w:val="36"/>
              </w:rPr>
              <w:t>外身故</w:t>
            </w:r>
            <w:r w:rsidR="0057763C">
              <w:rPr>
                <w:rFonts w:eastAsia="標楷體" w:hint="eastAsia"/>
                <w:sz w:val="36"/>
              </w:rPr>
              <w:t>失</w:t>
            </w:r>
            <w:proofErr w:type="gramEnd"/>
            <w:r w:rsidR="0057763C">
              <w:rPr>
                <w:rFonts w:eastAsia="標楷體" w:hint="eastAsia"/>
                <w:sz w:val="36"/>
              </w:rPr>
              <w:t>能</w:t>
            </w:r>
            <w:r>
              <w:rPr>
                <w:rFonts w:eastAsia="標楷體" w:hint="eastAsia"/>
                <w:sz w:val="36"/>
              </w:rPr>
              <w:t>證明書</w:t>
            </w:r>
          </w:p>
        </w:tc>
      </w:tr>
      <w:tr w:rsidR="00185459">
        <w:trPr>
          <w:cantSplit/>
          <w:trHeight w:val="360"/>
        </w:trPr>
        <w:tc>
          <w:tcPr>
            <w:tcW w:w="2824" w:type="dxa"/>
            <w:vMerge w:val="restart"/>
            <w:textDirection w:val="tbRl"/>
            <w:vAlign w:val="center"/>
          </w:tcPr>
          <w:p w:rsidR="00185459" w:rsidRDefault="00185459" w:rsidP="00E93A49">
            <w:pPr>
              <w:pStyle w:val="a5"/>
              <w:framePr w:hSpace="0" w:wrap="auto" w:vAnchor="margin" w:xAlign="left" w:yAlign="inline"/>
              <w:numPr>
                <w:ilvl w:val="0"/>
                <w:numId w:val="3"/>
              </w:numPr>
              <w:tabs>
                <w:tab w:val="clear" w:pos="720"/>
              </w:tabs>
              <w:ind w:left="833" w:right="113" w:firstLineChars="0"/>
            </w:pPr>
            <w:r>
              <w:rPr>
                <w:rFonts w:hint="eastAsia"/>
              </w:rPr>
              <w:t>殘廢事實經過應詳細填寫，如有偽報、偽證或明知其不實而仍予核轉，經查明屬實者，依法議處，並應移送法院究辦。</w:t>
            </w:r>
          </w:p>
          <w:p w:rsidR="00185459" w:rsidRDefault="00185459" w:rsidP="00E93A49">
            <w:pPr>
              <w:pStyle w:val="a5"/>
              <w:framePr w:hSpace="0" w:wrap="auto" w:vAnchor="margin" w:xAlign="left" w:yAlign="inline"/>
              <w:numPr>
                <w:ilvl w:val="0"/>
                <w:numId w:val="3"/>
              </w:numPr>
              <w:tabs>
                <w:tab w:val="clear" w:pos="720"/>
              </w:tabs>
              <w:ind w:left="833" w:right="113" w:firstLineChars="0"/>
            </w:pPr>
            <w:r>
              <w:rPr>
                <w:rFonts w:hint="eastAsia"/>
              </w:rPr>
              <w:t>如係</w:t>
            </w:r>
            <w:r w:rsidR="00F33697">
              <w:rPr>
                <w:rFonts w:hint="eastAsia"/>
              </w:rPr>
              <w:t>因</w:t>
            </w:r>
            <w:proofErr w:type="gramStart"/>
            <w:r w:rsidR="00F33697">
              <w:rPr>
                <w:rFonts w:hint="eastAsia"/>
              </w:rPr>
              <w:t>服勤</w:t>
            </w:r>
            <w:r>
              <w:rPr>
                <w:rFonts w:hint="eastAsia"/>
              </w:rPr>
              <w:t>上</w:t>
            </w:r>
            <w:r w:rsidR="00766B0C">
              <w:rPr>
                <w:rFonts w:hint="eastAsia"/>
              </w:rPr>
              <w:t>下</w:t>
            </w:r>
            <w:r>
              <w:rPr>
                <w:rFonts w:hint="eastAsia"/>
              </w:rPr>
              <w:t>班</w:t>
            </w:r>
            <w:proofErr w:type="gramEnd"/>
            <w:r>
              <w:rPr>
                <w:rFonts w:hint="eastAsia"/>
              </w:rPr>
              <w:t>途中發生意外致</w:t>
            </w:r>
            <w:proofErr w:type="gramStart"/>
            <w:r w:rsidR="00F33697" w:rsidRPr="00F33697">
              <w:rPr>
                <w:rFonts w:hint="eastAsia"/>
              </w:rPr>
              <w:t>身故</w:t>
            </w:r>
            <w:r w:rsidR="00632D89">
              <w:rPr>
                <w:rFonts w:hint="eastAsia"/>
              </w:rPr>
              <w:t>失能</w:t>
            </w:r>
            <w:proofErr w:type="gramEnd"/>
            <w:r>
              <w:rPr>
                <w:rFonts w:hint="eastAsia"/>
              </w:rPr>
              <w:t>者，其發生時間、地點及送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經過（含何人何時送何醫院）</w:t>
            </w:r>
            <w:proofErr w:type="gramStart"/>
            <w:r>
              <w:rPr>
                <w:rFonts w:hint="eastAsia"/>
              </w:rPr>
              <w:t>暨</w:t>
            </w:r>
            <w:r w:rsidR="00F33697" w:rsidRPr="00F33697">
              <w:rPr>
                <w:rFonts w:hint="eastAsia"/>
              </w:rPr>
              <w:t>身故</w:t>
            </w:r>
            <w:r w:rsidR="006107A6">
              <w:rPr>
                <w:rFonts w:hint="eastAsia"/>
              </w:rPr>
              <w:t>失</w:t>
            </w:r>
            <w:proofErr w:type="gramEnd"/>
            <w:r w:rsidR="006107A6">
              <w:rPr>
                <w:rFonts w:hint="eastAsia"/>
              </w:rPr>
              <w:t>能</w:t>
            </w:r>
            <w:r>
              <w:rPr>
                <w:rFonts w:hint="eastAsia"/>
              </w:rPr>
              <w:t>原因與執行職務之因果關係等項，應於事實經過欄詳細填寫。</w:t>
            </w:r>
          </w:p>
          <w:p w:rsidR="00185459" w:rsidRDefault="00185459" w:rsidP="00E93A49">
            <w:pPr>
              <w:pStyle w:val="a5"/>
              <w:framePr w:hSpace="0" w:wrap="auto" w:vAnchor="margin" w:xAlign="left" w:yAlign="inline"/>
              <w:numPr>
                <w:ilvl w:val="0"/>
                <w:numId w:val="3"/>
              </w:numPr>
              <w:tabs>
                <w:tab w:val="clear" w:pos="720"/>
              </w:tabs>
              <w:ind w:left="833" w:right="113" w:firstLineChars="0"/>
            </w:pPr>
            <w:r>
              <w:rPr>
                <w:rFonts w:hint="eastAsia"/>
              </w:rPr>
              <w:t>本證明書由機關首長與業務主管共同簽章，分別單獨負責，並加蓋機關印信。</w:t>
            </w:r>
          </w:p>
          <w:p w:rsidR="00185459" w:rsidRDefault="00185459" w:rsidP="00E93A49">
            <w:pPr>
              <w:pStyle w:val="a5"/>
              <w:framePr w:hSpace="0" w:wrap="auto" w:vAnchor="margin" w:xAlign="left" w:yAlign="inline"/>
              <w:numPr>
                <w:ilvl w:val="0"/>
                <w:numId w:val="3"/>
              </w:numPr>
              <w:tabs>
                <w:tab w:val="clear" w:pos="720"/>
              </w:tabs>
              <w:ind w:left="833" w:right="113" w:firstLineChars="0"/>
            </w:pPr>
            <w:r>
              <w:rPr>
                <w:rFonts w:hint="eastAsia"/>
              </w:rPr>
              <w:t>因公</w:t>
            </w:r>
            <w:r w:rsidR="00F33697" w:rsidRPr="00F33697">
              <w:rPr>
                <w:rFonts w:hint="eastAsia"/>
              </w:rPr>
              <w:t>意外身故</w:t>
            </w:r>
            <w:r w:rsidR="006107A6">
              <w:rPr>
                <w:rFonts w:hint="eastAsia"/>
              </w:rPr>
              <w:t>失能</w:t>
            </w:r>
            <w:r>
              <w:rPr>
                <w:rFonts w:hint="eastAsia"/>
              </w:rPr>
              <w:t>事實經過應加蓋各級主管人員職章</w:t>
            </w:r>
            <w:r w:rsidR="00F33697">
              <w:rPr>
                <w:rFonts w:hint="eastAsia"/>
              </w:rPr>
              <w:t>或職名章</w:t>
            </w:r>
            <w:r>
              <w:rPr>
                <w:rFonts w:hint="eastAsia"/>
              </w:rPr>
              <w:t>以示負責。</w:t>
            </w:r>
          </w:p>
        </w:tc>
        <w:tc>
          <w:tcPr>
            <w:tcW w:w="720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695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 w:val="restart"/>
            <w:textDirection w:val="tbRlV"/>
          </w:tcPr>
          <w:p w:rsidR="00185459" w:rsidRDefault="00185459" w:rsidP="00E93A49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583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330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1631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918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1044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900" w:type="dxa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330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946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8F670A" w:rsidRDefault="00185459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機關</w:t>
            </w:r>
            <w:r w:rsidR="000F495B">
              <w:rPr>
                <w:rFonts w:eastAsia="標楷體" w:hint="eastAsia"/>
                <w:sz w:val="28"/>
              </w:rPr>
              <w:t>印信與</w:t>
            </w:r>
            <w:r w:rsidR="0063132F">
              <w:rPr>
                <w:rFonts w:eastAsia="標楷體" w:hint="eastAsia"/>
                <w:sz w:val="28"/>
              </w:rPr>
              <w:t>首長</w:t>
            </w:r>
          </w:p>
          <w:p w:rsidR="00185459" w:rsidRDefault="000F495B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職章或</w:t>
            </w:r>
            <w:r w:rsidR="00185459">
              <w:rPr>
                <w:rFonts w:eastAsia="標楷體" w:hint="eastAsia"/>
                <w:sz w:val="28"/>
              </w:rPr>
              <w:t>職名章</w:t>
            </w: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1144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textDirection w:val="tbRl"/>
            <w:vAlign w:val="center"/>
          </w:tcPr>
          <w:p w:rsidR="00185459" w:rsidRPr="00F33697" w:rsidRDefault="00F33697" w:rsidP="00F33697">
            <w:pPr>
              <w:spacing w:line="280" w:lineRule="exact"/>
              <w:ind w:leftChars="47" w:left="113" w:right="113"/>
              <w:rPr>
                <w:rFonts w:eastAsia="標楷體"/>
                <w:spacing w:val="-2"/>
                <w:sz w:val="28"/>
              </w:rPr>
            </w:pPr>
            <w:r w:rsidRPr="00F33697">
              <w:rPr>
                <w:rFonts w:eastAsia="標楷體" w:hint="eastAsia"/>
                <w:spacing w:val="-2"/>
                <w:sz w:val="28"/>
              </w:rPr>
              <w:t xml:space="preserve">　　</w:t>
            </w:r>
            <w:r w:rsidR="00185459" w:rsidRPr="00F33697">
              <w:rPr>
                <w:rFonts w:eastAsia="標楷體" w:hint="eastAsia"/>
                <w:spacing w:val="-2"/>
                <w:sz w:val="28"/>
              </w:rPr>
              <w:t>年　　月　　日</w:t>
            </w: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330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both"/>
              <w:rPr>
                <w:rFonts w:eastAsia="標楷體"/>
                <w:sz w:val="36"/>
              </w:rPr>
            </w:pPr>
          </w:p>
        </w:tc>
      </w:tr>
      <w:tr w:rsidR="00185459">
        <w:trPr>
          <w:cantSplit/>
          <w:trHeight w:val="898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extDirection w:val="tbRlV"/>
            <w:vAlign w:val="center"/>
          </w:tcPr>
          <w:p w:rsidR="00185459" w:rsidRDefault="00185459" w:rsidP="00E93A4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360" w:lineRule="exact"/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中華民國　　年　　月　　日</w:t>
            </w:r>
          </w:p>
        </w:tc>
      </w:tr>
      <w:tr w:rsidR="00185459">
        <w:trPr>
          <w:cantSplit/>
          <w:trHeight w:val="330"/>
        </w:trPr>
        <w:tc>
          <w:tcPr>
            <w:tcW w:w="2824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 w:val="restart"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extDirection w:val="tbRlV"/>
            <w:vAlign w:val="center"/>
          </w:tcPr>
          <w:p w:rsidR="00185459" w:rsidRDefault="00185459" w:rsidP="00E93A4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Merge/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</w:tr>
      <w:tr w:rsidR="00185459">
        <w:trPr>
          <w:cantSplit/>
          <w:trHeight w:val="950"/>
        </w:trPr>
        <w:tc>
          <w:tcPr>
            <w:tcW w:w="282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85459" w:rsidRDefault="00185459" w:rsidP="00E93A4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證書</w:t>
            </w:r>
          </w:p>
          <w:p w:rsidR="00185459" w:rsidRDefault="00185459" w:rsidP="00E93A49">
            <w:pPr>
              <w:spacing w:line="28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種類</w:t>
            </w: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</w:tr>
      <w:tr w:rsidR="00185459">
        <w:trPr>
          <w:cantSplit/>
          <w:trHeight w:val="3085"/>
        </w:trPr>
        <w:tc>
          <w:tcPr>
            <w:tcW w:w="282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387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85459" w:rsidRDefault="00185459" w:rsidP="00E93A49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8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textDirection w:val="tbRl"/>
            <w:vAlign w:val="center"/>
          </w:tcPr>
          <w:p w:rsidR="00185459" w:rsidRDefault="00185459" w:rsidP="00E93A49">
            <w:pPr>
              <w:spacing w:line="240" w:lineRule="exact"/>
              <w:ind w:left="113" w:right="113"/>
              <w:jc w:val="both"/>
            </w:pPr>
          </w:p>
        </w:tc>
      </w:tr>
    </w:tbl>
    <w:p w:rsidR="00185459" w:rsidRPr="00E93A49" w:rsidRDefault="00185459">
      <w:pPr>
        <w:spacing w:line="240" w:lineRule="exact"/>
        <w:rPr>
          <w:sz w:val="12"/>
          <w:szCs w:val="12"/>
        </w:rPr>
      </w:pPr>
    </w:p>
    <w:sectPr w:rsidR="00185459" w:rsidRPr="00E93A49" w:rsidSect="00E93A49">
      <w:pgSz w:w="11906" w:h="16838" w:code="9"/>
      <w:pgMar w:top="1134" w:right="1134" w:bottom="737" w:left="737" w:header="0" w:footer="0" w:gutter="0"/>
      <w:cols w:space="425"/>
      <w:textDirection w:val="tbRl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C2" w:rsidRDefault="00C535C2" w:rsidP="008E1500">
      <w:r>
        <w:separator/>
      </w:r>
    </w:p>
  </w:endnote>
  <w:endnote w:type="continuationSeparator" w:id="0">
    <w:p w:rsidR="00C535C2" w:rsidRDefault="00C535C2" w:rsidP="008E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C2" w:rsidRDefault="00C535C2" w:rsidP="008E1500">
      <w:r>
        <w:separator/>
      </w:r>
    </w:p>
  </w:footnote>
  <w:footnote w:type="continuationSeparator" w:id="0">
    <w:p w:rsidR="00C535C2" w:rsidRDefault="00C535C2" w:rsidP="008E1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EB6"/>
    <w:multiLevelType w:val="hybridMultilevel"/>
    <w:tmpl w:val="1868CD64"/>
    <w:lvl w:ilvl="0" w:tplc="5380BE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71435B"/>
    <w:multiLevelType w:val="hybridMultilevel"/>
    <w:tmpl w:val="6BBC65AE"/>
    <w:lvl w:ilvl="0" w:tplc="DA8CBB8C">
      <w:start w:val="1"/>
      <w:numFmt w:val="taiwaneseCountingThousand"/>
      <w:lvlText w:val="%1、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>
    <w:nsid w:val="65FE1F94"/>
    <w:multiLevelType w:val="hybridMultilevel"/>
    <w:tmpl w:val="C35E8A7C"/>
    <w:lvl w:ilvl="0" w:tplc="4B8CB3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568"/>
    <w:rsid w:val="000F495B"/>
    <w:rsid w:val="00185459"/>
    <w:rsid w:val="001A3E25"/>
    <w:rsid w:val="002B0C62"/>
    <w:rsid w:val="003F643A"/>
    <w:rsid w:val="0057763C"/>
    <w:rsid w:val="006107A6"/>
    <w:rsid w:val="0063132F"/>
    <w:rsid w:val="00632D89"/>
    <w:rsid w:val="0075202E"/>
    <w:rsid w:val="00766B0C"/>
    <w:rsid w:val="007D7A4D"/>
    <w:rsid w:val="00873568"/>
    <w:rsid w:val="008B640B"/>
    <w:rsid w:val="008E1500"/>
    <w:rsid w:val="008F670A"/>
    <w:rsid w:val="00970425"/>
    <w:rsid w:val="009E04B8"/>
    <w:rsid w:val="00A05246"/>
    <w:rsid w:val="00B25BA4"/>
    <w:rsid w:val="00BB6D9B"/>
    <w:rsid w:val="00C535C2"/>
    <w:rsid w:val="00C66BE4"/>
    <w:rsid w:val="00CA5962"/>
    <w:rsid w:val="00CE2D85"/>
    <w:rsid w:val="00DA5CFA"/>
    <w:rsid w:val="00E4320F"/>
    <w:rsid w:val="00E93A49"/>
    <w:rsid w:val="00F33697"/>
    <w:rsid w:val="00F7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4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B640B"/>
    <w:pPr>
      <w:framePr w:hSpace="180" w:wrap="around" w:vAnchor="page" w:hAnchor="text" w:x="-39" w:y="1135"/>
      <w:spacing w:line="240" w:lineRule="exact"/>
      <w:ind w:left="113" w:right="113"/>
      <w:jc w:val="both"/>
    </w:pPr>
    <w:rPr>
      <w:rFonts w:eastAsia="標楷體"/>
      <w:sz w:val="28"/>
    </w:rPr>
  </w:style>
  <w:style w:type="paragraph" w:styleId="a4">
    <w:name w:val="Body Text"/>
    <w:basedOn w:val="a"/>
    <w:rsid w:val="008B640B"/>
    <w:pPr>
      <w:framePr w:hSpace="180" w:wrap="around" w:vAnchor="page" w:hAnchor="text" w:x="-39" w:y="1135"/>
      <w:spacing w:line="280" w:lineRule="exact"/>
      <w:jc w:val="distribute"/>
    </w:pPr>
    <w:rPr>
      <w:rFonts w:eastAsia="標楷體"/>
      <w:sz w:val="28"/>
    </w:rPr>
  </w:style>
  <w:style w:type="paragraph" w:styleId="2">
    <w:name w:val="Body Text 2"/>
    <w:basedOn w:val="a"/>
    <w:rsid w:val="008B640B"/>
    <w:pPr>
      <w:framePr w:hSpace="180" w:wrap="around" w:vAnchor="page" w:hAnchor="text" w:x="-39" w:y="1135"/>
      <w:spacing w:line="360" w:lineRule="exact"/>
      <w:jc w:val="both"/>
    </w:pPr>
    <w:rPr>
      <w:rFonts w:eastAsia="標楷體"/>
      <w:sz w:val="28"/>
    </w:rPr>
  </w:style>
  <w:style w:type="paragraph" w:styleId="a5">
    <w:name w:val="Body Text Indent"/>
    <w:basedOn w:val="a"/>
    <w:rsid w:val="008B640B"/>
    <w:pPr>
      <w:framePr w:hSpace="180" w:wrap="around" w:vAnchor="page" w:hAnchor="text" w:x="-39" w:y="1135"/>
      <w:spacing w:line="360" w:lineRule="exact"/>
      <w:ind w:left="599" w:hangingChars="214" w:hanging="599"/>
      <w:jc w:val="both"/>
    </w:pPr>
    <w:rPr>
      <w:rFonts w:eastAsia="標楷體"/>
      <w:sz w:val="28"/>
    </w:rPr>
  </w:style>
  <w:style w:type="paragraph" w:styleId="a6">
    <w:name w:val="Balloon Text"/>
    <w:basedOn w:val="a"/>
    <w:semiHidden/>
    <w:rsid w:val="0075202E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8E1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E1500"/>
    <w:rPr>
      <w:kern w:val="2"/>
    </w:rPr>
  </w:style>
  <w:style w:type="paragraph" w:styleId="a9">
    <w:name w:val="footer"/>
    <w:basedOn w:val="a"/>
    <w:link w:val="aa"/>
    <w:rsid w:val="008E1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E150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2FBFEBF53CD6446A5C2B8B73752AB4C" ma:contentTypeVersion="0" ma:contentTypeDescription="建立新的文件。" ma:contentTypeScope="" ma:versionID="d6133118b4f850b5b042207903fa50c9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B67CC5-1B9E-4AD3-BE56-5C97FA322527}"/>
</file>

<file path=customXml/itemProps2.xml><?xml version="1.0" encoding="utf-8"?>
<ds:datastoreItem xmlns:ds="http://schemas.openxmlformats.org/officeDocument/2006/customXml" ds:itemID="{0B71EBE8-1381-45A4-A6B2-88B0C47A092E}"/>
</file>

<file path=customXml/itemProps3.xml><?xml version="1.0" encoding="utf-8"?>
<ds:datastoreItem xmlns:ds="http://schemas.openxmlformats.org/officeDocument/2006/customXml" ds:itemID="{D9734F43-2B1D-4A8D-8B04-DCFA98FDC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>台南縣警察局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台南縣警察局</dc:title>
  <dc:creator>台南縣警察局</dc:creator>
  <cp:lastModifiedBy>ching_chia</cp:lastModifiedBy>
  <cp:revision>5</cp:revision>
  <cp:lastPrinted>2012-03-09T02:16:00Z</cp:lastPrinted>
  <dcterms:created xsi:type="dcterms:W3CDTF">2017-01-24T06:57:00Z</dcterms:created>
  <dcterms:modified xsi:type="dcterms:W3CDTF">2019-01-05T07:13:00Z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0x010100A2FBFEBF53CD6446A5C2B8B73752AB4C</vt:lpwstr>
  </property>
</Properties>
</file>