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F2" w:rsidRPr="007E67A2" w:rsidRDefault="004A32F2" w:rsidP="008A4FFA">
      <w:pPr>
        <w:spacing w:line="360" w:lineRule="auto"/>
        <w:jc w:val="both"/>
        <w:rPr>
          <w:rFonts w:ascii="標楷體" w:eastAsia="標楷體" w:hAnsi="標楷體"/>
          <w:b/>
          <w:sz w:val="32"/>
          <w:u w:val="single"/>
        </w:rPr>
      </w:pPr>
      <w:r w:rsidRPr="007E67A2">
        <w:rPr>
          <w:rFonts w:ascii="標楷體" w:eastAsia="標楷體" w:hAnsi="標楷體" w:hint="eastAsia"/>
          <w:b/>
          <w:sz w:val="32"/>
          <w:u w:val="single"/>
        </w:rPr>
        <w:t>【</w:t>
      </w:r>
      <w:r w:rsidRPr="004A32F2">
        <w:rPr>
          <w:rFonts w:ascii="標楷體" w:eastAsia="標楷體" w:hAnsi="標楷體" w:hint="eastAsia"/>
          <w:b/>
          <w:sz w:val="32"/>
          <w:u w:val="single"/>
        </w:rPr>
        <w:t>志願服務榮譽卡</w:t>
      </w:r>
      <w:r w:rsidRPr="004A32F2">
        <w:rPr>
          <w:rFonts w:ascii="標楷體" w:eastAsia="標楷體" w:hAnsi="標楷體"/>
          <w:b/>
          <w:sz w:val="32"/>
          <w:u w:val="single"/>
        </w:rPr>
        <w:t>-</w:t>
      </w:r>
      <w:r w:rsidRPr="007E67A2">
        <w:rPr>
          <w:rFonts w:ascii="標楷體" w:eastAsia="標楷體" w:hAnsi="標楷體" w:hint="eastAsia"/>
          <w:b/>
          <w:sz w:val="32"/>
          <w:u w:val="single"/>
        </w:rPr>
        <w:t>相關函釋】</w:t>
      </w:r>
    </w:p>
    <w:p w:rsidR="004A32F2" w:rsidRPr="00526DFB" w:rsidRDefault="004A32F2" w:rsidP="008A4FFA">
      <w:pPr>
        <w:numPr>
          <w:ilvl w:val="0"/>
          <w:numId w:val="2"/>
        </w:numPr>
        <w:spacing w:line="360" w:lineRule="auto"/>
        <w:jc w:val="both"/>
        <w:rPr>
          <w:rFonts w:ascii="標楷體" w:eastAsia="標楷體" w:hAnsi="標楷體"/>
          <w:sz w:val="32"/>
        </w:rPr>
      </w:pPr>
      <w:r w:rsidRPr="00526DFB">
        <w:rPr>
          <w:rFonts w:ascii="標楷體" w:eastAsia="標楷體" w:hAnsi="標楷體" w:hint="eastAsia"/>
          <w:sz w:val="32"/>
        </w:rPr>
        <w:t>內政部  中華民國</w:t>
      </w:r>
      <w:proofErr w:type="gramStart"/>
      <w:r w:rsidRPr="00526DFB">
        <w:rPr>
          <w:rFonts w:ascii="標楷體" w:eastAsia="標楷體" w:hAnsi="標楷體" w:hint="eastAsia"/>
          <w:sz w:val="32"/>
        </w:rPr>
        <w:t>104年5月14日內授警字</w:t>
      </w:r>
      <w:proofErr w:type="gramEnd"/>
      <w:r w:rsidRPr="00526DFB">
        <w:rPr>
          <w:rFonts w:ascii="標楷體" w:eastAsia="標楷體" w:hAnsi="標楷體" w:hint="eastAsia"/>
          <w:sz w:val="32"/>
        </w:rPr>
        <w:t>第1040871341號函</w:t>
      </w:r>
    </w:p>
    <w:p w:rsidR="004A32F2" w:rsidRPr="00526DFB" w:rsidRDefault="004A32F2" w:rsidP="008A4FFA">
      <w:pPr>
        <w:pStyle w:val="a"/>
        <w:numPr>
          <w:ilvl w:val="0"/>
          <w:numId w:val="0"/>
        </w:numPr>
        <w:wordWrap/>
        <w:spacing w:line="360" w:lineRule="auto"/>
        <w:ind w:left="978" w:hanging="978"/>
        <w:jc w:val="both"/>
        <w:rPr>
          <w:rFonts w:ascii="標楷體" w:hAnsi="標楷體"/>
          <w:sz w:val="32"/>
          <w:szCs w:val="24"/>
        </w:rPr>
      </w:pPr>
      <w:r w:rsidRPr="00526DFB">
        <w:rPr>
          <w:rFonts w:ascii="標楷體" w:hAnsi="標楷體" w:hint="eastAsia"/>
          <w:sz w:val="32"/>
          <w:szCs w:val="24"/>
        </w:rPr>
        <w:t>主旨：重申警察機關協勤民力申請志願服務榮譽卡及</w:t>
      </w:r>
      <w:proofErr w:type="gramStart"/>
      <w:r w:rsidRPr="00526DFB">
        <w:rPr>
          <w:rFonts w:ascii="標楷體" w:hAnsi="標楷體" w:hint="eastAsia"/>
          <w:sz w:val="32"/>
          <w:szCs w:val="24"/>
        </w:rPr>
        <w:t>104</w:t>
      </w:r>
      <w:proofErr w:type="gramEnd"/>
      <w:r w:rsidRPr="00526DFB">
        <w:rPr>
          <w:rFonts w:ascii="標楷體" w:hAnsi="標楷體" w:hint="eastAsia"/>
          <w:sz w:val="32"/>
          <w:szCs w:val="24"/>
        </w:rPr>
        <w:t>年度</w:t>
      </w:r>
      <w:proofErr w:type="gramStart"/>
      <w:r w:rsidRPr="00526DFB">
        <w:rPr>
          <w:rFonts w:ascii="標楷體" w:hAnsi="標楷體" w:hint="eastAsia"/>
          <w:sz w:val="32"/>
          <w:szCs w:val="24"/>
        </w:rPr>
        <w:t>民防總隊</w:t>
      </w:r>
      <w:proofErr w:type="gramEnd"/>
      <w:r w:rsidRPr="00526DFB">
        <w:rPr>
          <w:rFonts w:ascii="標楷體" w:hAnsi="標楷體" w:hint="eastAsia"/>
          <w:sz w:val="32"/>
          <w:szCs w:val="24"/>
        </w:rPr>
        <w:t>整編作業注意事項</w:t>
      </w:r>
      <w:r w:rsidRPr="00526DFB">
        <w:rPr>
          <w:rFonts w:ascii="標楷體" w:hAnsi="標楷體"/>
          <w:sz w:val="32"/>
          <w:szCs w:val="24"/>
        </w:rPr>
        <w:t>，</w:t>
      </w:r>
      <w:r w:rsidRPr="00526DFB">
        <w:rPr>
          <w:rFonts w:ascii="標楷體" w:hAnsi="標楷體" w:hint="eastAsia"/>
          <w:sz w:val="32"/>
          <w:szCs w:val="24"/>
        </w:rPr>
        <w:t>詳如說明</w:t>
      </w:r>
      <w:r w:rsidRPr="00526DFB">
        <w:rPr>
          <w:rFonts w:ascii="標楷體" w:hAnsi="標楷體"/>
          <w:sz w:val="32"/>
          <w:szCs w:val="24"/>
        </w:rPr>
        <w:t>，請　查照。</w:t>
      </w:r>
    </w:p>
    <w:p w:rsidR="004A32F2" w:rsidRPr="00526DFB" w:rsidRDefault="004A32F2" w:rsidP="008A4FFA">
      <w:pPr>
        <w:pStyle w:val="a"/>
        <w:numPr>
          <w:ilvl w:val="0"/>
          <w:numId w:val="0"/>
        </w:numPr>
        <w:wordWrap/>
        <w:spacing w:line="360" w:lineRule="auto"/>
        <w:jc w:val="both"/>
        <w:rPr>
          <w:rFonts w:ascii="標楷體" w:hAnsi="標楷體"/>
          <w:sz w:val="32"/>
          <w:szCs w:val="24"/>
        </w:rPr>
      </w:pPr>
      <w:r w:rsidRPr="00526DFB">
        <w:rPr>
          <w:rFonts w:ascii="標楷體" w:hAnsi="標楷體" w:hint="eastAsia"/>
          <w:sz w:val="32"/>
          <w:szCs w:val="24"/>
        </w:rPr>
        <w:t>說明：</w:t>
      </w:r>
    </w:p>
    <w:p w:rsidR="004A32F2" w:rsidRPr="00526DFB" w:rsidRDefault="004A32F2" w:rsidP="008A4FFA">
      <w:pPr>
        <w:pStyle w:val="a4"/>
        <w:numPr>
          <w:ilvl w:val="0"/>
          <w:numId w:val="3"/>
        </w:numPr>
        <w:spacing w:line="360" w:lineRule="auto"/>
        <w:ind w:left="978" w:hanging="642"/>
        <w:jc w:val="both"/>
        <w:rPr>
          <w:rFonts w:ascii="標楷體" w:eastAsia="標楷體" w:hAnsi="標楷體"/>
          <w:sz w:val="32"/>
        </w:rPr>
      </w:pPr>
      <w:r w:rsidRPr="00526DFB">
        <w:rPr>
          <w:rFonts w:ascii="標楷體" w:eastAsia="標楷體" w:hAnsi="標楷體" w:hint="eastAsia"/>
          <w:sz w:val="32"/>
        </w:rPr>
        <w:t>相關文件：</w:t>
      </w:r>
    </w:p>
    <w:p w:rsidR="004A32F2" w:rsidRPr="00526DFB" w:rsidRDefault="004A32F2" w:rsidP="008A4FFA">
      <w:pPr>
        <w:kinsoku w:val="0"/>
        <w:overflowPunct w:val="0"/>
        <w:autoSpaceDE w:val="0"/>
        <w:autoSpaceDN w:val="0"/>
        <w:adjustRightInd w:val="0"/>
        <w:snapToGrid w:val="0"/>
        <w:spacing w:line="360" w:lineRule="auto"/>
        <w:ind w:leftChars="234" w:left="1503" w:hangingChars="294" w:hanging="941"/>
        <w:jc w:val="both"/>
        <w:rPr>
          <w:rFonts w:ascii="標楷體" w:eastAsia="標楷體" w:hAnsi="標楷體"/>
          <w:sz w:val="32"/>
        </w:rPr>
      </w:pPr>
      <w:r w:rsidRPr="00526DFB">
        <w:rPr>
          <w:rFonts w:ascii="標楷體" w:eastAsia="標楷體" w:hAnsi="標楷體" w:hint="eastAsia"/>
          <w:sz w:val="32"/>
        </w:rPr>
        <w:t>（一）本部103年10月8日台內警字第10308725833號令發布「警察機關協勤民力申請志願服務榮譽卡作業規定」。</w:t>
      </w:r>
    </w:p>
    <w:p w:rsidR="004A32F2" w:rsidRPr="00526DFB" w:rsidRDefault="004A32F2" w:rsidP="008A4FFA">
      <w:pPr>
        <w:kinsoku w:val="0"/>
        <w:overflowPunct w:val="0"/>
        <w:autoSpaceDE w:val="0"/>
        <w:autoSpaceDN w:val="0"/>
        <w:adjustRightInd w:val="0"/>
        <w:snapToGrid w:val="0"/>
        <w:spacing w:line="360" w:lineRule="auto"/>
        <w:ind w:leftChars="234" w:left="1503" w:hangingChars="294" w:hanging="941"/>
        <w:jc w:val="both"/>
        <w:rPr>
          <w:rFonts w:ascii="標楷體" w:eastAsia="標楷體" w:hAnsi="標楷體" w:hint="eastAsia"/>
          <w:sz w:val="32"/>
        </w:rPr>
      </w:pPr>
      <w:r w:rsidRPr="00526DFB">
        <w:rPr>
          <w:rFonts w:ascii="標楷體" w:eastAsia="標楷體" w:hAnsi="標楷體" w:hint="eastAsia"/>
          <w:sz w:val="32"/>
        </w:rPr>
        <w:t>（二）本部103年12月25日台內警字第10308734591號</w:t>
      </w:r>
      <w:proofErr w:type="gramStart"/>
      <w:r w:rsidRPr="00526DFB">
        <w:rPr>
          <w:rFonts w:ascii="標楷體" w:eastAsia="標楷體" w:hAnsi="標楷體" w:hint="eastAsia"/>
          <w:sz w:val="32"/>
        </w:rPr>
        <w:t>函頒「1</w:t>
      </w:r>
      <w:r w:rsidRPr="00526DFB">
        <w:rPr>
          <w:rFonts w:ascii="標楷體" w:eastAsia="標楷體" w:hAnsi="標楷體"/>
          <w:sz w:val="32"/>
        </w:rPr>
        <w:t>04</w:t>
      </w:r>
      <w:proofErr w:type="gramEnd"/>
      <w:r w:rsidRPr="00526DFB">
        <w:rPr>
          <w:rFonts w:ascii="標楷體" w:eastAsia="標楷體" w:hAnsi="標楷體"/>
          <w:sz w:val="32"/>
        </w:rPr>
        <w:t>年度民防團隊整編實施計畫-</w:t>
      </w:r>
      <w:proofErr w:type="gramStart"/>
      <w:r w:rsidRPr="00526DFB">
        <w:rPr>
          <w:rFonts w:ascii="標楷體" w:eastAsia="標楷體" w:hAnsi="標楷體"/>
          <w:sz w:val="32"/>
        </w:rPr>
        <w:t>民防總隊</w:t>
      </w:r>
      <w:proofErr w:type="gramEnd"/>
      <w:r w:rsidRPr="00526DFB">
        <w:rPr>
          <w:rFonts w:ascii="標楷體" w:eastAsia="標楷體" w:hAnsi="標楷體"/>
          <w:sz w:val="32"/>
        </w:rPr>
        <w:t>、</w:t>
      </w:r>
      <w:proofErr w:type="gramStart"/>
      <w:r w:rsidRPr="00526DFB">
        <w:rPr>
          <w:rFonts w:ascii="標楷體" w:eastAsia="標楷體" w:hAnsi="標楷體"/>
          <w:sz w:val="32"/>
        </w:rPr>
        <w:t>民防團</w:t>
      </w:r>
      <w:proofErr w:type="gramEnd"/>
      <w:r w:rsidRPr="00526DFB">
        <w:rPr>
          <w:rFonts w:ascii="標楷體" w:eastAsia="標楷體" w:hAnsi="標楷體"/>
          <w:sz w:val="32"/>
        </w:rPr>
        <w:t>、民</w:t>
      </w:r>
      <w:proofErr w:type="gramStart"/>
      <w:r w:rsidRPr="00526DFB">
        <w:rPr>
          <w:rFonts w:ascii="標楷體" w:eastAsia="標楷體" w:hAnsi="標楷體"/>
          <w:sz w:val="32"/>
        </w:rPr>
        <w:t>防分團</w:t>
      </w:r>
      <w:proofErr w:type="gramEnd"/>
      <w:r w:rsidRPr="00526DFB">
        <w:rPr>
          <w:rFonts w:ascii="標楷體" w:eastAsia="標楷體" w:hAnsi="標楷體"/>
          <w:sz w:val="32"/>
        </w:rPr>
        <w:t>、防護團、聯合防護團部分</w:t>
      </w:r>
      <w:r w:rsidRPr="00526DFB">
        <w:rPr>
          <w:rFonts w:ascii="標楷體" w:eastAsia="標楷體" w:hAnsi="標楷體" w:hint="eastAsia"/>
          <w:sz w:val="32"/>
        </w:rPr>
        <w:t>」。</w:t>
      </w:r>
    </w:p>
    <w:p w:rsidR="004A32F2" w:rsidRPr="00526DFB" w:rsidRDefault="004A32F2" w:rsidP="008A4FFA">
      <w:pPr>
        <w:pStyle w:val="a4"/>
        <w:numPr>
          <w:ilvl w:val="0"/>
          <w:numId w:val="3"/>
        </w:numPr>
        <w:spacing w:line="360" w:lineRule="auto"/>
        <w:ind w:left="978" w:hanging="642"/>
        <w:jc w:val="both"/>
        <w:rPr>
          <w:rFonts w:ascii="標楷體" w:eastAsia="標楷體" w:hAnsi="標楷體"/>
          <w:sz w:val="32"/>
        </w:rPr>
      </w:pPr>
      <w:r w:rsidRPr="00526DFB">
        <w:rPr>
          <w:rFonts w:ascii="標楷體" w:eastAsia="標楷體" w:hAnsi="標楷體" w:hint="eastAsia"/>
          <w:sz w:val="32"/>
        </w:rPr>
        <w:t>按102年6月11日志願服務法修正公布第20條，有關民防、義勇警察、義勇交通警察、守望相助、山地義勇警察等警察機關協勤民力</w:t>
      </w:r>
      <w:proofErr w:type="gramStart"/>
      <w:r w:rsidRPr="00526DFB">
        <w:rPr>
          <w:rFonts w:ascii="標楷體" w:eastAsia="標楷體" w:hAnsi="標楷體" w:hint="eastAsia"/>
          <w:sz w:val="32"/>
        </w:rPr>
        <w:t>準</w:t>
      </w:r>
      <w:proofErr w:type="gramEnd"/>
      <w:r w:rsidRPr="00526DFB">
        <w:rPr>
          <w:rFonts w:ascii="標楷體" w:eastAsia="標楷體" w:hAnsi="標楷體" w:hint="eastAsia"/>
          <w:sz w:val="32"/>
        </w:rPr>
        <w:t>用志願服務榮譽卡半價之規定，</w:t>
      </w:r>
      <w:proofErr w:type="gramStart"/>
      <w:r w:rsidRPr="00526DFB">
        <w:rPr>
          <w:rFonts w:ascii="標楷體" w:eastAsia="標楷體" w:hAnsi="標楷體" w:hint="eastAsia"/>
          <w:sz w:val="32"/>
        </w:rPr>
        <w:t>爰</w:t>
      </w:r>
      <w:proofErr w:type="gramEnd"/>
      <w:r w:rsidRPr="00526DFB">
        <w:rPr>
          <w:rFonts w:ascii="標楷體" w:eastAsia="標楷體" w:hAnsi="標楷體" w:hint="eastAsia"/>
          <w:sz w:val="32"/>
        </w:rPr>
        <w:t>請各直轄市、縣(市)政府警察機關，依照本部前開作業規定，應確實登錄及審查自102年6月13日起協勤民力之服務時數，資料並應保存妥善備查。</w:t>
      </w:r>
    </w:p>
    <w:p w:rsidR="004A32F2" w:rsidRPr="008A4FFA" w:rsidRDefault="004A32F2" w:rsidP="008A4FFA">
      <w:pPr>
        <w:pStyle w:val="a4"/>
        <w:numPr>
          <w:ilvl w:val="0"/>
          <w:numId w:val="3"/>
        </w:numPr>
        <w:kinsoku w:val="0"/>
        <w:adjustRightInd w:val="0"/>
        <w:snapToGrid w:val="0"/>
        <w:spacing w:line="360" w:lineRule="auto"/>
        <w:ind w:left="978" w:hanging="642"/>
        <w:jc w:val="both"/>
        <w:rPr>
          <w:rFonts w:ascii="標楷體" w:eastAsia="標楷體" w:hAnsi="標楷體"/>
          <w:sz w:val="32"/>
        </w:rPr>
      </w:pPr>
      <w:r w:rsidRPr="00526DFB">
        <w:rPr>
          <w:rFonts w:ascii="標楷體" w:eastAsia="標楷體" w:hAnsi="標楷體" w:hint="eastAsia"/>
          <w:sz w:val="32"/>
        </w:rPr>
        <w:t>另依「民防團隊編組訓練演習服勤及支援軍事勤務辦法」第29條規定略</w:t>
      </w:r>
      <w:proofErr w:type="gramStart"/>
      <w:r w:rsidRPr="00526DFB">
        <w:rPr>
          <w:rFonts w:ascii="標楷體" w:eastAsia="標楷體" w:hAnsi="標楷體" w:hint="eastAsia"/>
          <w:sz w:val="32"/>
        </w:rPr>
        <w:t>以</w:t>
      </w:r>
      <w:proofErr w:type="gramEnd"/>
      <w:r w:rsidRPr="00526DFB">
        <w:rPr>
          <w:rFonts w:ascii="標楷體" w:eastAsia="標楷體" w:hAnsi="標楷體" w:hint="eastAsia"/>
          <w:sz w:val="32"/>
        </w:rPr>
        <w:t>，</w:t>
      </w:r>
      <w:proofErr w:type="gramStart"/>
      <w:r w:rsidRPr="00526DFB">
        <w:rPr>
          <w:rFonts w:ascii="標楷體" w:eastAsia="標楷體" w:hAnsi="標楷體" w:hint="eastAsia"/>
          <w:sz w:val="32"/>
        </w:rPr>
        <w:t>民防總隊</w:t>
      </w:r>
      <w:proofErr w:type="gramEnd"/>
      <w:r w:rsidRPr="00526DFB">
        <w:rPr>
          <w:rFonts w:ascii="標楷體" w:eastAsia="標楷體" w:hAnsi="標楷體" w:hint="eastAsia"/>
          <w:sz w:val="32"/>
        </w:rPr>
        <w:t>於直轄市、縣(市)首長就職之年度實施整編一次，</w:t>
      </w:r>
      <w:proofErr w:type="gramStart"/>
      <w:r w:rsidRPr="00526DFB">
        <w:rPr>
          <w:rFonts w:ascii="標楷體" w:eastAsia="標楷體" w:hAnsi="標楷體" w:hint="eastAsia"/>
          <w:sz w:val="32"/>
        </w:rPr>
        <w:t>爰</w:t>
      </w:r>
      <w:proofErr w:type="gramEnd"/>
      <w:r w:rsidRPr="00526DFB">
        <w:rPr>
          <w:rFonts w:ascii="標楷體" w:eastAsia="標楷體" w:hAnsi="標楷體" w:hint="eastAsia"/>
          <w:sz w:val="32"/>
        </w:rPr>
        <w:t>請各直轄市、縣(市)政府編組秘書單位應依本部前開計畫，於本(104)年</w:t>
      </w:r>
      <w:r w:rsidRPr="00526DFB">
        <w:rPr>
          <w:rFonts w:ascii="標楷體" w:eastAsia="標楷體" w:hAnsi="標楷體"/>
          <w:sz w:val="32"/>
        </w:rPr>
        <w:t>3月31日前遴選及查核民防人員</w:t>
      </w:r>
      <w:r w:rsidRPr="00526DFB">
        <w:rPr>
          <w:rFonts w:ascii="標楷體" w:eastAsia="標楷體" w:hAnsi="標楷體" w:hint="eastAsia"/>
          <w:sz w:val="32"/>
        </w:rPr>
        <w:t>，並於</w:t>
      </w:r>
      <w:r w:rsidRPr="00526DFB">
        <w:rPr>
          <w:rFonts w:ascii="標楷體" w:eastAsia="標楷體" w:hAnsi="標楷體"/>
          <w:sz w:val="32"/>
        </w:rPr>
        <w:t>5月15日前</w:t>
      </w:r>
      <w:r w:rsidRPr="00526DFB">
        <w:rPr>
          <w:rFonts w:ascii="標楷體" w:eastAsia="標楷體" w:hAnsi="標楷體" w:hint="eastAsia"/>
          <w:sz w:val="32"/>
        </w:rPr>
        <w:t>登錄、補正民防人員各項資料及核發顧問聘書、幹部派令，以保障民防人員上開志願服務榮譽卡申請等相關權</w:t>
      </w:r>
      <w:r w:rsidRPr="00526DFB">
        <w:rPr>
          <w:rFonts w:ascii="標楷體" w:eastAsia="標楷體" w:hAnsi="標楷體" w:hint="eastAsia"/>
          <w:sz w:val="32"/>
        </w:rPr>
        <w:lastRenderedPageBreak/>
        <w:t>利，以及</w:t>
      </w:r>
      <w:proofErr w:type="gramStart"/>
      <w:r w:rsidRPr="00526DFB">
        <w:rPr>
          <w:rFonts w:ascii="標楷體" w:eastAsia="標楷體" w:hAnsi="標楷體" w:hint="eastAsia"/>
          <w:sz w:val="32"/>
        </w:rPr>
        <w:t>俾</w:t>
      </w:r>
      <w:proofErr w:type="gramEnd"/>
      <w:r w:rsidRPr="00526DFB">
        <w:rPr>
          <w:rFonts w:ascii="標楷體" w:eastAsia="標楷體" w:hAnsi="標楷體" w:hint="eastAsia"/>
          <w:sz w:val="32"/>
        </w:rPr>
        <w:t>利</w:t>
      </w:r>
      <w:proofErr w:type="gramStart"/>
      <w:r w:rsidRPr="00526DFB">
        <w:rPr>
          <w:rFonts w:ascii="標楷體" w:eastAsia="標楷體" w:hAnsi="標楷體" w:hint="eastAsia"/>
          <w:sz w:val="32"/>
        </w:rPr>
        <w:t>民防總隊</w:t>
      </w:r>
      <w:proofErr w:type="gramEnd"/>
      <w:r w:rsidRPr="00526DFB">
        <w:rPr>
          <w:rFonts w:ascii="標楷體" w:eastAsia="標楷體" w:hAnsi="標楷體" w:hint="eastAsia"/>
          <w:sz w:val="32"/>
        </w:rPr>
        <w:t>之執行與運作。</w:t>
      </w:r>
    </w:p>
    <w:p w:rsidR="008A4FFA" w:rsidRDefault="008A4FFA">
      <w:pPr>
        <w:widowControl/>
        <w:rPr>
          <w:rFonts w:ascii="標楷體" w:eastAsia="標楷體" w:hAnsi="標楷體"/>
          <w:sz w:val="32"/>
        </w:rPr>
      </w:pPr>
      <w:r>
        <w:rPr>
          <w:rFonts w:ascii="標楷體" w:eastAsia="標楷體" w:hAnsi="標楷體"/>
          <w:sz w:val="32"/>
        </w:rPr>
        <w:br w:type="page"/>
      </w:r>
    </w:p>
    <w:p w:rsidR="004A32F2" w:rsidRPr="00526DFB" w:rsidRDefault="004A32F2" w:rsidP="008A4FFA">
      <w:pPr>
        <w:numPr>
          <w:ilvl w:val="0"/>
          <w:numId w:val="2"/>
        </w:numPr>
        <w:spacing w:line="360" w:lineRule="auto"/>
        <w:jc w:val="both"/>
        <w:rPr>
          <w:rFonts w:ascii="標楷體" w:eastAsia="標楷體" w:hAnsi="標楷體"/>
          <w:sz w:val="32"/>
        </w:rPr>
      </w:pPr>
      <w:r w:rsidRPr="00526DFB">
        <w:rPr>
          <w:rFonts w:ascii="標楷體" w:eastAsia="標楷體" w:hAnsi="標楷體" w:hint="eastAsia"/>
          <w:sz w:val="32"/>
        </w:rPr>
        <w:lastRenderedPageBreak/>
        <w:t>內政部警政署  中華民國104年6月1日</w:t>
      </w:r>
      <w:proofErr w:type="gramStart"/>
      <w:r w:rsidRPr="00526DFB">
        <w:rPr>
          <w:rFonts w:ascii="標楷體" w:eastAsia="標楷體" w:hAnsi="標楷體" w:hint="eastAsia"/>
          <w:sz w:val="32"/>
        </w:rPr>
        <w:t>警署防字第1040102307號</w:t>
      </w:r>
      <w:proofErr w:type="gramEnd"/>
      <w:r w:rsidRPr="00526DFB">
        <w:rPr>
          <w:rFonts w:ascii="標楷體" w:eastAsia="標楷體" w:hAnsi="標楷體" w:hint="eastAsia"/>
          <w:sz w:val="32"/>
        </w:rPr>
        <w:t>函</w:t>
      </w:r>
    </w:p>
    <w:p w:rsidR="004A32F2" w:rsidRPr="00526DFB" w:rsidRDefault="004A32F2" w:rsidP="008A4FFA">
      <w:pPr>
        <w:pStyle w:val="a"/>
        <w:numPr>
          <w:ilvl w:val="0"/>
          <w:numId w:val="0"/>
        </w:numPr>
        <w:wordWrap/>
        <w:spacing w:line="360" w:lineRule="auto"/>
        <w:ind w:left="978" w:hanging="978"/>
        <w:jc w:val="both"/>
        <w:rPr>
          <w:rFonts w:ascii="標楷體" w:hAnsi="標楷體"/>
          <w:sz w:val="32"/>
          <w:szCs w:val="24"/>
        </w:rPr>
      </w:pPr>
      <w:r w:rsidRPr="00526DFB">
        <w:rPr>
          <w:rFonts w:ascii="標楷體" w:hAnsi="標楷體" w:hint="eastAsia"/>
          <w:sz w:val="32"/>
          <w:szCs w:val="24"/>
        </w:rPr>
        <w:t>主旨：有關警察機關協勤民力申請志願服務榮譽卡服務時數認定案，請查照。</w:t>
      </w:r>
    </w:p>
    <w:p w:rsidR="004A32F2" w:rsidRPr="00526DFB" w:rsidRDefault="004A32F2" w:rsidP="008A4FFA">
      <w:pPr>
        <w:pStyle w:val="a"/>
        <w:numPr>
          <w:ilvl w:val="0"/>
          <w:numId w:val="0"/>
        </w:numPr>
        <w:wordWrap/>
        <w:spacing w:line="360" w:lineRule="auto"/>
        <w:ind w:left="978" w:hanging="978"/>
        <w:jc w:val="both"/>
        <w:rPr>
          <w:rFonts w:ascii="標楷體" w:hAnsi="標楷體"/>
          <w:sz w:val="32"/>
          <w:szCs w:val="24"/>
        </w:rPr>
      </w:pPr>
      <w:r w:rsidRPr="00526DFB">
        <w:rPr>
          <w:rFonts w:ascii="標楷體" w:hAnsi="標楷體" w:hint="eastAsia"/>
          <w:sz w:val="32"/>
          <w:szCs w:val="24"/>
        </w:rPr>
        <w:t>說明：</w:t>
      </w:r>
    </w:p>
    <w:p w:rsidR="004A32F2" w:rsidRPr="00526DFB" w:rsidRDefault="004A32F2" w:rsidP="008A4FFA">
      <w:pPr>
        <w:pStyle w:val="a4"/>
        <w:numPr>
          <w:ilvl w:val="0"/>
          <w:numId w:val="6"/>
        </w:numPr>
        <w:spacing w:line="360" w:lineRule="auto"/>
        <w:ind w:left="976" w:hanging="641"/>
        <w:jc w:val="both"/>
        <w:rPr>
          <w:rFonts w:ascii="標楷體" w:eastAsia="標楷體" w:hAnsi="標楷體"/>
          <w:sz w:val="32"/>
        </w:rPr>
      </w:pPr>
      <w:r w:rsidRPr="00526DFB">
        <w:rPr>
          <w:rFonts w:ascii="標楷體" w:eastAsia="標楷體" w:hAnsi="標楷體" w:hint="eastAsia"/>
          <w:sz w:val="32"/>
        </w:rPr>
        <w:t>依「民防團隊編組訓練演習服勤及支援軍事勤務辦法」第</w:t>
      </w:r>
      <w:r w:rsidRPr="00526DFB">
        <w:rPr>
          <w:rFonts w:ascii="標楷體" w:eastAsia="標楷體" w:hAnsi="標楷體"/>
          <w:sz w:val="32"/>
        </w:rPr>
        <w:t>7</w:t>
      </w:r>
      <w:r w:rsidRPr="00526DFB">
        <w:rPr>
          <w:rFonts w:ascii="標楷體" w:eastAsia="標楷體" w:hAnsi="標楷體" w:hint="eastAsia"/>
          <w:sz w:val="32"/>
        </w:rPr>
        <w:t>條第</w:t>
      </w:r>
      <w:r w:rsidRPr="00526DFB">
        <w:rPr>
          <w:rFonts w:ascii="標楷體" w:eastAsia="標楷體" w:hAnsi="標楷體"/>
          <w:sz w:val="32"/>
        </w:rPr>
        <w:t>1</w:t>
      </w:r>
      <w:r w:rsidRPr="00526DFB">
        <w:rPr>
          <w:rFonts w:ascii="標楷體" w:eastAsia="標楷體" w:hAnsi="標楷體" w:hint="eastAsia"/>
          <w:sz w:val="32"/>
        </w:rPr>
        <w:t>項規定略</w:t>
      </w:r>
      <w:proofErr w:type="gramStart"/>
      <w:r w:rsidRPr="00526DFB">
        <w:rPr>
          <w:rFonts w:ascii="標楷體" w:eastAsia="標楷體" w:hAnsi="標楷體" w:hint="eastAsia"/>
          <w:sz w:val="32"/>
        </w:rPr>
        <w:t>以</w:t>
      </w:r>
      <w:proofErr w:type="gramEnd"/>
      <w:r w:rsidRPr="00526DFB">
        <w:rPr>
          <w:rFonts w:ascii="標楷體" w:eastAsia="標楷體" w:hAnsi="標楷體" w:hint="eastAsia"/>
          <w:sz w:val="32"/>
        </w:rPr>
        <w:t>，民防團隊辦理民防人員訓練、演習、服勤或支援軍事勤務召集，應簽發召集通知書，並應於報到</w:t>
      </w:r>
      <w:r w:rsidRPr="00526DFB">
        <w:rPr>
          <w:rFonts w:ascii="標楷體" w:eastAsia="標楷體" w:hAnsi="標楷體"/>
          <w:sz w:val="32"/>
        </w:rPr>
        <w:t>10</w:t>
      </w:r>
      <w:r w:rsidRPr="00526DFB">
        <w:rPr>
          <w:rFonts w:ascii="標楷體" w:eastAsia="標楷體" w:hAnsi="標楷體" w:hint="eastAsia"/>
          <w:sz w:val="32"/>
        </w:rPr>
        <w:t>日前送達召集人；次查內政部</w:t>
      </w:r>
      <w:r w:rsidRPr="00526DFB">
        <w:rPr>
          <w:rFonts w:ascii="標楷體" w:eastAsia="標楷體" w:hAnsi="標楷體"/>
          <w:sz w:val="32"/>
        </w:rPr>
        <w:t>93</w:t>
      </w:r>
      <w:r w:rsidRPr="00526DFB">
        <w:rPr>
          <w:rFonts w:ascii="標楷體" w:eastAsia="標楷體" w:hAnsi="標楷體" w:hint="eastAsia"/>
          <w:sz w:val="32"/>
        </w:rPr>
        <w:t>年</w:t>
      </w:r>
      <w:r w:rsidRPr="00526DFB">
        <w:rPr>
          <w:rFonts w:ascii="標楷體" w:eastAsia="標楷體" w:hAnsi="標楷體"/>
          <w:sz w:val="32"/>
        </w:rPr>
        <w:t>8</w:t>
      </w:r>
      <w:r w:rsidRPr="00526DFB">
        <w:rPr>
          <w:rFonts w:ascii="標楷體" w:eastAsia="標楷體" w:hAnsi="標楷體" w:hint="eastAsia"/>
          <w:sz w:val="32"/>
        </w:rPr>
        <w:t>月</w:t>
      </w:r>
      <w:r w:rsidRPr="00526DFB">
        <w:rPr>
          <w:rFonts w:ascii="標楷體" w:eastAsia="標楷體" w:hAnsi="標楷體"/>
          <w:sz w:val="32"/>
        </w:rPr>
        <w:t>5</w:t>
      </w:r>
      <w:r w:rsidRPr="00526DFB">
        <w:rPr>
          <w:rFonts w:ascii="標楷體" w:eastAsia="標楷體" w:hAnsi="標楷體" w:hint="eastAsia"/>
          <w:sz w:val="32"/>
        </w:rPr>
        <w:t>日台內警字第</w:t>
      </w:r>
      <w:r w:rsidRPr="00526DFB">
        <w:rPr>
          <w:rFonts w:ascii="標楷體" w:eastAsia="標楷體" w:hAnsi="標楷體"/>
          <w:sz w:val="32"/>
        </w:rPr>
        <w:t>0930076754</w:t>
      </w:r>
      <w:r w:rsidRPr="00526DFB">
        <w:rPr>
          <w:rFonts w:ascii="標楷體" w:eastAsia="標楷體" w:hAnsi="標楷體" w:hint="eastAsia"/>
          <w:sz w:val="32"/>
        </w:rPr>
        <w:t>號令頒「民防人員召集通知書」，報到及解除召集時間以召集通知書所訂時間，</w:t>
      </w:r>
      <w:proofErr w:type="gramStart"/>
      <w:r w:rsidRPr="00526DFB">
        <w:rPr>
          <w:rFonts w:ascii="標楷體" w:eastAsia="標楷體" w:hAnsi="標楷體" w:hint="eastAsia"/>
          <w:sz w:val="32"/>
        </w:rPr>
        <w:t>實際服</w:t>
      </w:r>
      <w:proofErr w:type="gramEnd"/>
      <w:r w:rsidRPr="00526DFB">
        <w:rPr>
          <w:rFonts w:ascii="標楷體" w:eastAsia="標楷體" w:hAnsi="標楷體" w:hint="eastAsia"/>
          <w:sz w:val="32"/>
        </w:rPr>
        <w:t>勤時間依勤務分配表為</w:t>
      </w:r>
      <w:proofErr w:type="gramStart"/>
      <w:r w:rsidRPr="00526DFB">
        <w:rPr>
          <w:rFonts w:ascii="標楷體" w:eastAsia="標楷體" w:hAnsi="標楷體" w:hint="eastAsia"/>
          <w:sz w:val="32"/>
        </w:rPr>
        <w:t>準</w:t>
      </w:r>
      <w:proofErr w:type="gramEnd"/>
      <w:r w:rsidRPr="00526DFB">
        <w:rPr>
          <w:rFonts w:ascii="標楷體" w:eastAsia="標楷體" w:hAnsi="標楷體" w:hint="eastAsia"/>
          <w:sz w:val="32"/>
        </w:rPr>
        <w:t>，是</w:t>
      </w:r>
      <w:proofErr w:type="gramStart"/>
      <w:r w:rsidRPr="00526DFB">
        <w:rPr>
          <w:rFonts w:ascii="標楷體" w:eastAsia="標楷體" w:hAnsi="標楷體" w:hint="eastAsia"/>
          <w:sz w:val="32"/>
        </w:rPr>
        <w:t>以</w:t>
      </w:r>
      <w:proofErr w:type="gramEnd"/>
      <w:r w:rsidRPr="00526DFB">
        <w:rPr>
          <w:rFonts w:ascii="標楷體" w:eastAsia="標楷體" w:hAnsi="標楷體" w:hint="eastAsia"/>
          <w:sz w:val="32"/>
        </w:rPr>
        <w:t>，民防人員之</w:t>
      </w:r>
      <w:proofErr w:type="gramStart"/>
      <w:r w:rsidRPr="00526DFB">
        <w:rPr>
          <w:rFonts w:ascii="標楷體" w:eastAsia="標楷體" w:hAnsi="標楷體" w:hint="eastAsia"/>
          <w:sz w:val="32"/>
        </w:rPr>
        <w:t>服勤應以</w:t>
      </w:r>
      <w:proofErr w:type="gramEnd"/>
      <w:r w:rsidRPr="00526DFB">
        <w:rPr>
          <w:rFonts w:ascii="標楷體" w:eastAsia="標楷體" w:hAnsi="標楷體" w:hint="eastAsia"/>
          <w:sz w:val="32"/>
        </w:rPr>
        <w:t>召集通知書及勤務分配表為</w:t>
      </w:r>
      <w:proofErr w:type="gramStart"/>
      <w:r w:rsidRPr="00526DFB">
        <w:rPr>
          <w:rFonts w:ascii="標楷體" w:eastAsia="標楷體" w:hAnsi="標楷體" w:hint="eastAsia"/>
          <w:sz w:val="32"/>
        </w:rPr>
        <w:t>憑</w:t>
      </w:r>
      <w:proofErr w:type="gramEnd"/>
      <w:r w:rsidRPr="00526DFB">
        <w:rPr>
          <w:rFonts w:ascii="標楷體" w:eastAsia="標楷體" w:hAnsi="標楷體" w:hint="eastAsia"/>
          <w:sz w:val="32"/>
        </w:rPr>
        <w:t>；另服務</w:t>
      </w:r>
      <w:proofErr w:type="gramStart"/>
      <w:r w:rsidRPr="00526DFB">
        <w:rPr>
          <w:rFonts w:ascii="標楷體" w:eastAsia="標楷體" w:hAnsi="標楷體" w:hint="eastAsia"/>
          <w:sz w:val="32"/>
        </w:rPr>
        <w:t>時數經參酌</w:t>
      </w:r>
      <w:proofErr w:type="gramEnd"/>
      <w:r w:rsidRPr="00526DFB">
        <w:rPr>
          <w:rFonts w:ascii="標楷體" w:eastAsia="標楷體" w:hAnsi="標楷體" w:hint="eastAsia"/>
          <w:sz w:val="32"/>
        </w:rPr>
        <w:t>「志願服務證及服務紀錄</w:t>
      </w:r>
      <w:proofErr w:type="gramStart"/>
      <w:r w:rsidRPr="00526DFB">
        <w:rPr>
          <w:rFonts w:ascii="標楷體" w:eastAsia="標楷體" w:hAnsi="標楷體" w:hint="eastAsia"/>
          <w:sz w:val="32"/>
        </w:rPr>
        <w:t>冊</w:t>
      </w:r>
      <w:proofErr w:type="gramEnd"/>
      <w:r w:rsidRPr="00526DFB">
        <w:rPr>
          <w:rFonts w:ascii="標楷體" w:eastAsia="標楷體" w:hAnsi="標楷體" w:hint="eastAsia"/>
          <w:sz w:val="32"/>
        </w:rPr>
        <w:t>管理辦法」第</w:t>
      </w:r>
      <w:r w:rsidRPr="00526DFB">
        <w:rPr>
          <w:rFonts w:ascii="標楷體" w:eastAsia="標楷體" w:hAnsi="標楷體"/>
          <w:sz w:val="32"/>
        </w:rPr>
        <w:t>9</w:t>
      </w:r>
      <w:r w:rsidRPr="00526DFB">
        <w:rPr>
          <w:rFonts w:ascii="標楷體" w:eastAsia="標楷體" w:hAnsi="標楷體" w:hint="eastAsia"/>
          <w:sz w:val="32"/>
        </w:rPr>
        <w:t>條第</w:t>
      </w:r>
      <w:r w:rsidRPr="00526DFB">
        <w:rPr>
          <w:rFonts w:ascii="標楷體" w:eastAsia="標楷體" w:hAnsi="標楷體"/>
          <w:sz w:val="32"/>
        </w:rPr>
        <w:t>2</w:t>
      </w:r>
      <w:r w:rsidRPr="00526DFB">
        <w:rPr>
          <w:rFonts w:ascii="標楷體" w:eastAsia="標楷體" w:hAnsi="標楷體" w:hint="eastAsia"/>
          <w:sz w:val="32"/>
        </w:rPr>
        <w:t>款規定「服務</w:t>
      </w:r>
      <w:proofErr w:type="gramStart"/>
      <w:r w:rsidRPr="00526DFB">
        <w:rPr>
          <w:rFonts w:ascii="標楷體" w:eastAsia="標楷體" w:hAnsi="標楷體" w:hint="eastAsia"/>
          <w:sz w:val="32"/>
        </w:rPr>
        <w:t>時數指實際</w:t>
      </w:r>
      <w:proofErr w:type="gramEnd"/>
      <w:r w:rsidRPr="00526DFB">
        <w:rPr>
          <w:rFonts w:ascii="標楷體" w:eastAsia="標楷體" w:hAnsi="標楷體" w:hint="eastAsia"/>
          <w:sz w:val="32"/>
        </w:rPr>
        <w:t>提供服務之時數，不含往返時間」，</w:t>
      </w:r>
      <w:proofErr w:type="gramStart"/>
      <w:r w:rsidRPr="00526DFB">
        <w:rPr>
          <w:rFonts w:ascii="標楷體" w:eastAsia="標楷體" w:hAnsi="標楷體" w:hint="eastAsia"/>
          <w:sz w:val="32"/>
        </w:rPr>
        <w:t>爰</w:t>
      </w:r>
      <w:proofErr w:type="gramEnd"/>
      <w:r w:rsidRPr="00526DFB">
        <w:rPr>
          <w:rFonts w:ascii="標楷體" w:eastAsia="標楷體" w:hAnsi="標楷體" w:hint="eastAsia"/>
          <w:sz w:val="32"/>
        </w:rPr>
        <w:t>協勤民力</w:t>
      </w:r>
      <w:proofErr w:type="gramStart"/>
      <w:r w:rsidRPr="00526DFB">
        <w:rPr>
          <w:rFonts w:ascii="標楷體" w:eastAsia="標楷體" w:hAnsi="標楷體" w:hint="eastAsia"/>
          <w:sz w:val="32"/>
        </w:rPr>
        <w:t>服勤以出入</w:t>
      </w:r>
      <w:proofErr w:type="gramEnd"/>
      <w:r w:rsidRPr="00526DFB">
        <w:rPr>
          <w:rFonts w:ascii="標楷體" w:eastAsia="標楷體" w:hAnsi="標楷體" w:hint="eastAsia"/>
          <w:sz w:val="32"/>
        </w:rPr>
        <w:t>登記作為實際提供服務時數之認定。「警察機關協勤民力申請志願服務榮譽卡作業規定」亦以「召集通知書」、「勤務分配表」及「出入登記簿」作為服務時數之認定，</w:t>
      </w:r>
      <w:proofErr w:type="gramStart"/>
      <w:r w:rsidRPr="00526DFB">
        <w:rPr>
          <w:rFonts w:ascii="標楷體" w:eastAsia="標楷體" w:hAnsi="標楷體" w:hint="eastAsia"/>
          <w:sz w:val="32"/>
        </w:rPr>
        <w:t>合先敘</w:t>
      </w:r>
      <w:proofErr w:type="gramEnd"/>
      <w:r w:rsidRPr="00526DFB">
        <w:rPr>
          <w:rFonts w:ascii="標楷體" w:eastAsia="標楷體" w:hAnsi="標楷體" w:hint="eastAsia"/>
          <w:sz w:val="32"/>
        </w:rPr>
        <w:t>明。</w:t>
      </w:r>
    </w:p>
    <w:p w:rsidR="004A32F2" w:rsidRPr="00526DFB" w:rsidRDefault="004A32F2" w:rsidP="008A4FFA">
      <w:pPr>
        <w:pStyle w:val="a4"/>
        <w:numPr>
          <w:ilvl w:val="0"/>
          <w:numId w:val="6"/>
        </w:numPr>
        <w:spacing w:line="360" w:lineRule="auto"/>
        <w:ind w:left="976" w:hanging="641"/>
        <w:jc w:val="both"/>
        <w:rPr>
          <w:rFonts w:ascii="標楷體" w:eastAsia="標楷體" w:hAnsi="標楷體" w:hint="eastAsia"/>
          <w:sz w:val="32"/>
        </w:rPr>
      </w:pPr>
      <w:r w:rsidRPr="00526DFB">
        <w:rPr>
          <w:rFonts w:ascii="標楷體" w:eastAsia="標楷體" w:hAnsi="標楷體" w:hint="eastAsia"/>
          <w:sz w:val="32"/>
        </w:rPr>
        <w:t>為保障協勤民力之福利，前開規定要求各層級警察機關應辦理協勤民力服務時數之審查、審核及複核，</w:t>
      </w:r>
      <w:proofErr w:type="gramStart"/>
      <w:r w:rsidRPr="00526DFB">
        <w:rPr>
          <w:rFonts w:ascii="標楷體" w:eastAsia="標楷體" w:hAnsi="標楷體" w:hint="eastAsia"/>
          <w:sz w:val="32"/>
        </w:rPr>
        <w:t>惟查部分</w:t>
      </w:r>
      <w:proofErr w:type="gramEnd"/>
      <w:r w:rsidRPr="00526DFB">
        <w:rPr>
          <w:rFonts w:ascii="標楷體" w:eastAsia="標楷體" w:hAnsi="標楷體" w:hint="eastAsia"/>
          <w:sz w:val="32"/>
        </w:rPr>
        <w:t>協勤民力之出入登記簿與各分駐（派出）所員警共用，致造成審查困難且必須影印出入登記簿之情況。茲為符合法令規定及方便審查作業，請對於所屬協勤民力之</w:t>
      </w:r>
      <w:proofErr w:type="gramStart"/>
      <w:r w:rsidRPr="00526DFB">
        <w:rPr>
          <w:rFonts w:ascii="標楷體" w:eastAsia="標楷體" w:hAnsi="標楷體" w:hint="eastAsia"/>
          <w:sz w:val="32"/>
        </w:rPr>
        <w:t>服勤可另</w:t>
      </w:r>
      <w:proofErr w:type="gramEnd"/>
      <w:r w:rsidRPr="00526DFB">
        <w:rPr>
          <w:rFonts w:ascii="標楷體" w:eastAsia="標楷體" w:hAnsi="標楷體" w:hint="eastAsia"/>
          <w:sz w:val="32"/>
        </w:rPr>
        <w:t>設出入登記簿，避免與各分駐（派出）所員警共用，以利作業。</w:t>
      </w:r>
    </w:p>
    <w:p w:rsidR="004A32F2" w:rsidRPr="00526DFB" w:rsidRDefault="004A32F2" w:rsidP="008A4FFA">
      <w:pPr>
        <w:numPr>
          <w:ilvl w:val="0"/>
          <w:numId w:val="2"/>
        </w:numPr>
        <w:spacing w:line="360" w:lineRule="auto"/>
        <w:jc w:val="both"/>
        <w:rPr>
          <w:rFonts w:ascii="標楷體" w:eastAsia="標楷體" w:hAnsi="標楷體"/>
          <w:sz w:val="32"/>
        </w:rPr>
      </w:pPr>
      <w:bookmarkStart w:id="0" w:name="_GoBack"/>
      <w:bookmarkEnd w:id="0"/>
      <w:r w:rsidRPr="00526DFB">
        <w:rPr>
          <w:rFonts w:ascii="標楷體" w:eastAsia="標楷體" w:hAnsi="標楷體" w:hint="eastAsia"/>
          <w:sz w:val="32"/>
        </w:rPr>
        <w:lastRenderedPageBreak/>
        <w:t>內政部  中華民國104年10月12日內授警字第1040158828號函</w:t>
      </w:r>
    </w:p>
    <w:p w:rsidR="004A32F2" w:rsidRPr="00526DFB" w:rsidRDefault="004A32F2" w:rsidP="008A4FFA">
      <w:pPr>
        <w:pStyle w:val="a"/>
        <w:numPr>
          <w:ilvl w:val="0"/>
          <w:numId w:val="0"/>
        </w:numPr>
        <w:wordWrap/>
        <w:spacing w:line="360" w:lineRule="auto"/>
        <w:ind w:left="978" w:hanging="978"/>
        <w:jc w:val="both"/>
        <w:rPr>
          <w:rFonts w:ascii="標楷體" w:hAnsi="標楷體"/>
          <w:sz w:val="32"/>
        </w:rPr>
      </w:pPr>
      <w:r w:rsidRPr="00526DFB">
        <w:rPr>
          <w:rFonts w:ascii="標楷體" w:hAnsi="標楷體" w:hint="eastAsia"/>
          <w:sz w:val="32"/>
        </w:rPr>
        <w:t xml:space="preserve">主旨：有關民眾陳情放寬志願服務榮譽卡審核標準案，復如說明，請　</w:t>
      </w:r>
      <w:proofErr w:type="gramStart"/>
      <w:r w:rsidRPr="00526DFB">
        <w:rPr>
          <w:rFonts w:ascii="標楷體" w:hAnsi="標楷體" w:hint="eastAsia"/>
          <w:sz w:val="32"/>
        </w:rPr>
        <w:t>請察照</w:t>
      </w:r>
      <w:proofErr w:type="gramEnd"/>
      <w:r w:rsidRPr="00526DFB">
        <w:rPr>
          <w:rFonts w:ascii="標楷體" w:hAnsi="標楷體" w:hint="eastAsia"/>
          <w:sz w:val="32"/>
        </w:rPr>
        <w:t>。</w:t>
      </w:r>
    </w:p>
    <w:p w:rsidR="004A32F2" w:rsidRPr="00526DFB" w:rsidRDefault="004A32F2" w:rsidP="008A4FFA">
      <w:pPr>
        <w:pStyle w:val="a"/>
        <w:numPr>
          <w:ilvl w:val="0"/>
          <w:numId w:val="0"/>
        </w:numPr>
        <w:wordWrap/>
        <w:spacing w:line="360" w:lineRule="auto"/>
        <w:jc w:val="both"/>
        <w:rPr>
          <w:rFonts w:ascii="標楷體" w:hAnsi="標楷體"/>
          <w:sz w:val="32"/>
        </w:rPr>
      </w:pPr>
      <w:r w:rsidRPr="00526DFB">
        <w:rPr>
          <w:rFonts w:ascii="標楷體" w:hAnsi="標楷體" w:hint="eastAsia"/>
          <w:sz w:val="32"/>
        </w:rPr>
        <w:t>說明：</w:t>
      </w:r>
    </w:p>
    <w:p w:rsidR="004A32F2" w:rsidRPr="00526DFB" w:rsidRDefault="004A32F2" w:rsidP="008A4FFA">
      <w:pPr>
        <w:pStyle w:val="a4"/>
        <w:numPr>
          <w:ilvl w:val="0"/>
          <w:numId w:val="5"/>
        </w:numPr>
        <w:spacing w:line="360" w:lineRule="auto"/>
        <w:ind w:left="978" w:hanging="642"/>
        <w:jc w:val="both"/>
        <w:rPr>
          <w:rFonts w:ascii="標楷體" w:eastAsia="標楷體" w:hAnsi="標楷體"/>
          <w:sz w:val="32"/>
        </w:rPr>
      </w:pPr>
      <w:r w:rsidRPr="00526DFB">
        <w:rPr>
          <w:rFonts w:ascii="標楷體" w:eastAsia="標楷體" w:hAnsi="標楷體" w:hint="eastAsia"/>
          <w:sz w:val="32"/>
        </w:rPr>
        <w:t>依據貴委員104年9月25日轉民眾陳情書辦理。</w:t>
      </w:r>
    </w:p>
    <w:p w:rsidR="004A32F2" w:rsidRPr="00526DFB" w:rsidRDefault="004A32F2" w:rsidP="008A4FFA">
      <w:pPr>
        <w:pStyle w:val="a4"/>
        <w:numPr>
          <w:ilvl w:val="0"/>
          <w:numId w:val="5"/>
        </w:numPr>
        <w:spacing w:line="360" w:lineRule="auto"/>
        <w:ind w:left="976" w:hanging="641"/>
        <w:jc w:val="both"/>
        <w:rPr>
          <w:rFonts w:ascii="標楷體" w:eastAsia="標楷體" w:hAnsi="標楷體"/>
          <w:sz w:val="32"/>
        </w:rPr>
      </w:pPr>
      <w:r w:rsidRPr="00526DFB">
        <w:rPr>
          <w:rFonts w:ascii="標楷體" w:eastAsia="標楷體" w:hAnsi="標楷體" w:hint="eastAsia"/>
          <w:sz w:val="32"/>
        </w:rPr>
        <w:t>查衛生福利部主管之志願服務法第20條規定：「志工服務年資滿三年，服務時數達三百小時以上者，得檢具證明文件向地方主管機關申請核發志願服務榮譽卡（第1項）。志工進入收費之公立風景區、未編定座次之康樂場所及文教設施，憑志願服務榮譽卡得以免費（第2項）</w:t>
      </w:r>
      <w:r w:rsidRPr="00526DFB">
        <w:rPr>
          <w:rFonts w:ascii="標楷體" w:eastAsia="標楷體" w:hAnsi="標楷體"/>
          <w:sz w:val="32"/>
        </w:rPr>
        <w:t>。</w:t>
      </w:r>
      <w:r w:rsidRPr="00526DFB">
        <w:rPr>
          <w:rFonts w:ascii="標楷體" w:eastAsia="標楷體" w:hAnsi="標楷體" w:hint="eastAsia"/>
          <w:sz w:val="32"/>
        </w:rPr>
        <w:t>依其他法律規定之民防、義勇警察、義勇交通警察、義勇消防、守望相助、山地義勇警察、災害防救團體及災害防救志願組織編組成員，自本法修正施行後，其服務年資滿三年，服務時數達三百小時以上者，</w:t>
      </w:r>
      <w:proofErr w:type="gramStart"/>
      <w:r w:rsidRPr="00526DFB">
        <w:rPr>
          <w:rFonts w:ascii="標楷體" w:eastAsia="標楷體" w:hAnsi="標楷體" w:hint="eastAsia"/>
          <w:sz w:val="32"/>
        </w:rPr>
        <w:t>準</w:t>
      </w:r>
      <w:proofErr w:type="gramEnd"/>
      <w:r w:rsidRPr="00526DFB">
        <w:rPr>
          <w:rFonts w:ascii="標楷體" w:eastAsia="標楷體" w:hAnsi="標楷體" w:hint="eastAsia"/>
          <w:sz w:val="32"/>
        </w:rPr>
        <w:t>用第一項及第二項規定，予以半價優待（第3項）」，</w:t>
      </w:r>
      <w:proofErr w:type="gramStart"/>
      <w:r w:rsidRPr="00526DFB">
        <w:rPr>
          <w:rFonts w:ascii="標楷體" w:eastAsia="標楷體" w:hAnsi="標楷體" w:hint="eastAsia"/>
          <w:sz w:val="32"/>
        </w:rPr>
        <w:t>合先敘</w:t>
      </w:r>
      <w:proofErr w:type="gramEnd"/>
      <w:r w:rsidRPr="00526DFB">
        <w:rPr>
          <w:rFonts w:ascii="標楷體" w:eastAsia="標楷體" w:hAnsi="標楷體" w:hint="eastAsia"/>
          <w:sz w:val="32"/>
        </w:rPr>
        <w:t>明。</w:t>
      </w:r>
    </w:p>
    <w:p w:rsidR="004A32F2" w:rsidRPr="00526DFB" w:rsidRDefault="004A32F2" w:rsidP="008A4FFA">
      <w:pPr>
        <w:pStyle w:val="a4"/>
        <w:numPr>
          <w:ilvl w:val="0"/>
          <w:numId w:val="5"/>
        </w:numPr>
        <w:spacing w:line="360" w:lineRule="auto"/>
        <w:ind w:left="978" w:hanging="642"/>
        <w:jc w:val="both"/>
        <w:rPr>
          <w:rFonts w:ascii="標楷體" w:eastAsia="標楷體" w:hAnsi="標楷體"/>
          <w:sz w:val="32"/>
        </w:rPr>
      </w:pPr>
      <w:r w:rsidRPr="00526DFB">
        <w:rPr>
          <w:rFonts w:ascii="標楷體" w:eastAsia="標楷體" w:hAnsi="標楷體" w:hint="eastAsia"/>
          <w:sz w:val="32"/>
        </w:rPr>
        <w:t>內政部為統一律定警察機關辦理所屬協勤民力申請志願服務榮譽卡案件作業，依據上揭法律訂定「警察機關協勤民力申請志願服務榮譽卡作業規定」，其中協勤民力申請志願服務榮譽卡之服務年資滿3年，服務時數達300小時以上，係依據志願服務法訂定；另審查服務時數應以召集通知書、出入登記簿及勤務分配表登載內容予以認定。</w:t>
      </w:r>
    </w:p>
    <w:p w:rsidR="004A32F2" w:rsidRPr="00526DFB" w:rsidRDefault="004A32F2" w:rsidP="008A4FFA">
      <w:pPr>
        <w:pStyle w:val="a4"/>
        <w:numPr>
          <w:ilvl w:val="0"/>
          <w:numId w:val="5"/>
        </w:numPr>
        <w:spacing w:line="360" w:lineRule="auto"/>
        <w:ind w:left="978" w:hanging="642"/>
        <w:jc w:val="both"/>
        <w:rPr>
          <w:rFonts w:ascii="標楷體" w:eastAsia="標楷體" w:hAnsi="標楷體"/>
          <w:sz w:val="32"/>
        </w:rPr>
      </w:pPr>
      <w:r w:rsidRPr="00526DFB">
        <w:rPr>
          <w:rFonts w:ascii="標楷體" w:eastAsia="標楷體" w:hAnsi="標楷體" w:hint="eastAsia"/>
          <w:sz w:val="32"/>
        </w:rPr>
        <w:t>有關民眾所提審查時數必須影印召集通知書、出入登記簿、勤務分配表登載內容，不符合</w:t>
      </w:r>
      <w:proofErr w:type="gramStart"/>
      <w:r w:rsidRPr="00526DFB">
        <w:rPr>
          <w:rFonts w:ascii="標楷體" w:eastAsia="標楷體" w:hAnsi="標楷體" w:hint="eastAsia"/>
          <w:sz w:val="32"/>
        </w:rPr>
        <w:t>節能減碳部分</w:t>
      </w:r>
      <w:proofErr w:type="gramEnd"/>
      <w:r w:rsidRPr="00526DFB">
        <w:rPr>
          <w:rFonts w:ascii="標楷體" w:eastAsia="標楷體" w:hAnsi="標楷體" w:hint="eastAsia"/>
          <w:sz w:val="32"/>
        </w:rPr>
        <w:t>，為保障協勤民力之福利，同時符合法令規定及方便審查作業，</w:t>
      </w:r>
      <w:proofErr w:type="gramStart"/>
      <w:r w:rsidRPr="00526DFB">
        <w:rPr>
          <w:rFonts w:ascii="標楷體" w:eastAsia="標楷體" w:hAnsi="標楷體" w:hint="eastAsia"/>
          <w:sz w:val="32"/>
        </w:rPr>
        <w:t>本署業</w:t>
      </w:r>
      <w:proofErr w:type="gramEnd"/>
      <w:r w:rsidRPr="00526DFB">
        <w:rPr>
          <w:rFonts w:ascii="標楷體" w:eastAsia="標楷體" w:hAnsi="標楷體" w:hint="eastAsia"/>
          <w:sz w:val="32"/>
        </w:rPr>
        <w:t>於104年6</w:t>
      </w:r>
      <w:r w:rsidRPr="00526DFB">
        <w:rPr>
          <w:rFonts w:ascii="標楷體" w:eastAsia="標楷體" w:hAnsi="標楷體" w:hint="eastAsia"/>
          <w:sz w:val="32"/>
        </w:rPr>
        <w:lastRenderedPageBreak/>
        <w:t>月1日函請各直轄市及縣（市）政府警察局，對於所屬協勤民力之</w:t>
      </w:r>
      <w:proofErr w:type="gramStart"/>
      <w:r w:rsidRPr="00526DFB">
        <w:rPr>
          <w:rFonts w:ascii="標楷體" w:eastAsia="標楷體" w:hAnsi="標楷體" w:hint="eastAsia"/>
          <w:sz w:val="32"/>
        </w:rPr>
        <w:t>服勤可另</w:t>
      </w:r>
      <w:proofErr w:type="gramEnd"/>
      <w:r w:rsidRPr="00526DFB">
        <w:rPr>
          <w:rFonts w:ascii="標楷體" w:eastAsia="標楷體" w:hAnsi="標楷體" w:hint="eastAsia"/>
          <w:sz w:val="32"/>
        </w:rPr>
        <w:t>設出入登記簿，避免與各分駐（派出）所員警共用，以利審查作業；另各警察機關審查協勤民力服務時數，應考量在不浪費紙張前提下，運用各種資訊設備來儲存審核資料，達到節能</w:t>
      </w:r>
      <w:proofErr w:type="gramStart"/>
      <w:r w:rsidRPr="00526DFB">
        <w:rPr>
          <w:rFonts w:ascii="標楷體" w:eastAsia="標楷體" w:hAnsi="標楷體" w:hint="eastAsia"/>
          <w:sz w:val="32"/>
        </w:rPr>
        <w:t>減碳之</w:t>
      </w:r>
      <w:proofErr w:type="gramEnd"/>
      <w:r w:rsidRPr="00526DFB">
        <w:rPr>
          <w:rFonts w:ascii="標楷體" w:eastAsia="標楷體" w:hAnsi="標楷體" w:hint="eastAsia"/>
          <w:sz w:val="32"/>
        </w:rPr>
        <w:t>目的。</w:t>
      </w:r>
    </w:p>
    <w:p w:rsidR="004A32F2" w:rsidRDefault="004A32F2" w:rsidP="008A4FFA">
      <w:pPr>
        <w:widowControl/>
        <w:spacing w:line="360" w:lineRule="auto"/>
        <w:rPr>
          <w:rFonts w:ascii="標楷體" w:eastAsia="標楷體" w:hAnsi="標楷體"/>
          <w:sz w:val="32"/>
        </w:rPr>
      </w:pPr>
      <w:r>
        <w:rPr>
          <w:rFonts w:ascii="標楷體" w:eastAsia="標楷體" w:hAnsi="標楷體"/>
          <w:sz w:val="32"/>
        </w:rPr>
        <w:br w:type="page"/>
      </w:r>
    </w:p>
    <w:p w:rsidR="004A32F2" w:rsidRPr="00526DFB" w:rsidRDefault="004A32F2" w:rsidP="008A4FFA">
      <w:pPr>
        <w:numPr>
          <w:ilvl w:val="0"/>
          <w:numId w:val="2"/>
        </w:numPr>
        <w:spacing w:line="360" w:lineRule="auto"/>
        <w:jc w:val="both"/>
        <w:rPr>
          <w:rFonts w:ascii="標楷體" w:eastAsia="標楷體" w:hAnsi="標楷體"/>
          <w:sz w:val="32"/>
        </w:rPr>
      </w:pPr>
      <w:r w:rsidRPr="00526DFB">
        <w:rPr>
          <w:rFonts w:ascii="標楷體" w:eastAsia="標楷體" w:hAnsi="標楷體" w:hint="eastAsia"/>
          <w:sz w:val="32"/>
        </w:rPr>
        <w:lastRenderedPageBreak/>
        <w:t>內政部  中華民國</w:t>
      </w:r>
      <w:proofErr w:type="gramStart"/>
      <w:r w:rsidRPr="00526DFB">
        <w:rPr>
          <w:rFonts w:ascii="標楷體" w:eastAsia="標楷體" w:hAnsi="標楷體" w:hint="eastAsia"/>
          <w:sz w:val="32"/>
        </w:rPr>
        <w:t>10</w:t>
      </w:r>
      <w:r w:rsidRPr="00526DFB">
        <w:rPr>
          <w:rFonts w:ascii="標楷體" w:eastAsia="標楷體" w:hAnsi="標楷體"/>
          <w:sz w:val="32"/>
        </w:rPr>
        <w:t>5</w:t>
      </w:r>
      <w:r w:rsidRPr="00526DFB">
        <w:rPr>
          <w:rFonts w:ascii="標楷體" w:eastAsia="標楷體" w:hAnsi="標楷體" w:hint="eastAsia"/>
          <w:sz w:val="32"/>
        </w:rPr>
        <w:t>年9月30日內授警字</w:t>
      </w:r>
      <w:proofErr w:type="gramEnd"/>
      <w:r w:rsidRPr="00526DFB">
        <w:rPr>
          <w:rFonts w:ascii="標楷體" w:eastAsia="標楷體" w:hAnsi="標楷體" w:hint="eastAsia"/>
          <w:sz w:val="32"/>
        </w:rPr>
        <w:t>第1050872628號函</w:t>
      </w:r>
    </w:p>
    <w:p w:rsidR="004A32F2" w:rsidRPr="00526DFB" w:rsidRDefault="004A32F2" w:rsidP="008A4FFA">
      <w:pPr>
        <w:pStyle w:val="a"/>
        <w:numPr>
          <w:ilvl w:val="0"/>
          <w:numId w:val="0"/>
        </w:numPr>
        <w:wordWrap/>
        <w:spacing w:line="360" w:lineRule="auto"/>
        <w:ind w:left="978" w:hanging="978"/>
        <w:jc w:val="both"/>
        <w:rPr>
          <w:rFonts w:ascii="標楷體" w:hAnsi="標楷體"/>
          <w:sz w:val="32"/>
          <w:szCs w:val="24"/>
        </w:rPr>
      </w:pPr>
      <w:r w:rsidRPr="00526DFB">
        <w:rPr>
          <w:rFonts w:ascii="標楷體" w:hAnsi="標楷體" w:hint="eastAsia"/>
          <w:sz w:val="32"/>
        </w:rPr>
        <w:t>主旨：</w:t>
      </w:r>
      <w:r w:rsidRPr="00526DFB">
        <w:rPr>
          <w:rFonts w:ascii="標楷體" w:hAnsi="標楷體" w:hint="eastAsia"/>
          <w:sz w:val="32"/>
          <w:szCs w:val="24"/>
        </w:rPr>
        <w:t>有關貴府建議修改相關法律規定，使未納入民防編組之守望相助隊隊員，亦能統計服務時數，申請志願服務榮譽卡案，復如說明，請查照。</w:t>
      </w:r>
    </w:p>
    <w:p w:rsidR="004A32F2" w:rsidRPr="00526DFB" w:rsidRDefault="004A32F2" w:rsidP="008A4FFA">
      <w:pPr>
        <w:pStyle w:val="a"/>
        <w:numPr>
          <w:ilvl w:val="0"/>
          <w:numId w:val="0"/>
        </w:numPr>
        <w:wordWrap/>
        <w:spacing w:line="360" w:lineRule="auto"/>
        <w:jc w:val="both"/>
        <w:rPr>
          <w:rFonts w:ascii="標楷體" w:hAnsi="標楷體"/>
          <w:sz w:val="32"/>
        </w:rPr>
      </w:pPr>
      <w:r w:rsidRPr="00526DFB">
        <w:rPr>
          <w:rFonts w:ascii="標楷體" w:hAnsi="標楷體" w:hint="eastAsia"/>
          <w:sz w:val="32"/>
        </w:rPr>
        <w:t>說明：</w:t>
      </w:r>
    </w:p>
    <w:p w:rsidR="004A32F2" w:rsidRPr="00526DFB" w:rsidRDefault="004A32F2" w:rsidP="008A4FFA">
      <w:pPr>
        <w:pStyle w:val="a4"/>
        <w:numPr>
          <w:ilvl w:val="0"/>
          <w:numId w:val="4"/>
        </w:numPr>
        <w:spacing w:line="360" w:lineRule="auto"/>
        <w:ind w:left="978" w:hanging="642"/>
        <w:jc w:val="both"/>
        <w:rPr>
          <w:rFonts w:ascii="標楷體" w:eastAsia="標楷體" w:hAnsi="標楷體"/>
          <w:sz w:val="32"/>
        </w:rPr>
      </w:pPr>
      <w:r w:rsidRPr="00526DFB">
        <w:rPr>
          <w:rFonts w:ascii="標楷體" w:eastAsia="標楷體" w:hAnsi="標楷體" w:hint="eastAsia"/>
          <w:sz w:val="32"/>
        </w:rPr>
        <w:t>復貴府105年9月2日</w:t>
      </w:r>
      <w:proofErr w:type="gramStart"/>
      <w:r w:rsidRPr="00526DFB">
        <w:rPr>
          <w:rFonts w:ascii="標楷體" w:eastAsia="標楷體" w:hAnsi="標楷體" w:hint="eastAsia"/>
          <w:sz w:val="32"/>
        </w:rPr>
        <w:t>府授警預字</w:t>
      </w:r>
      <w:proofErr w:type="gramEnd"/>
      <w:r w:rsidRPr="00526DFB">
        <w:rPr>
          <w:rFonts w:ascii="標楷體" w:eastAsia="標楷體" w:hAnsi="標楷體" w:hint="eastAsia"/>
          <w:sz w:val="32"/>
        </w:rPr>
        <w:t>第1050185877號函。</w:t>
      </w:r>
    </w:p>
    <w:p w:rsidR="004A32F2" w:rsidRPr="00526DFB" w:rsidRDefault="004A32F2" w:rsidP="008A4FFA">
      <w:pPr>
        <w:pStyle w:val="a4"/>
        <w:numPr>
          <w:ilvl w:val="0"/>
          <w:numId w:val="4"/>
        </w:numPr>
        <w:spacing w:line="360" w:lineRule="auto"/>
        <w:ind w:left="978" w:hanging="642"/>
        <w:jc w:val="both"/>
        <w:rPr>
          <w:rFonts w:ascii="標楷體" w:eastAsia="標楷體" w:hAnsi="標楷體"/>
          <w:sz w:val="32"/>
        </w:rPr>
      </w:pPr>
      <w:proofErr w:type="gramStart"/>
      <w:r w:rsidRPr="00526DFB">
        <w:rPr>
          <w:rFonts w:ascii="標楷體" w:eastAsia="標楷體" w:hAnsi="標楷體" w:hint="eastAsia"/>
          <w:sz w:val="32"/>
        </w:rPr>
        <w:t>旨揭所</w:t>
      </w:r>
      <w:proofErr w:type="gramEnd"/>
      <w:r w:rsidRPr="00526DFB">
        <w:rPr>
          <w:rFonts w:ascii="標楷體" w:eastAsia="標楷體" w:hAnsi="標楷體" w:hint="eastAsia"/>
          <w:sz w:val="32"/>
        </w:rPr>
        <w:t>提修法建議內容，因涉及志願服務法第20條第3項規定條文內容之修正，屬法律業管衛生福利部之權責，本部於105年9月7日</w:t>
      </w:r>
      <w:proofErr w:type="gramStart"/>
      <w:r w:rsidRPr="00526DFB">
        <w:rPr>
          <w:rFonts w:ascii="標楷體" w:eastAsia="標楷體" w:hAnsi="標楷體" w:hint="eastAsia"/>
          <w:sz w:val="32"/>
        </w:rPr>
        <w:t>以內授警</w:t>
      </w:r>
      <w:proofErr w:type="gramEnd"/>
      <w:r w:rsidRPr="00526DFB">
        <w:rPr>
          <w:rFonts w:ascii="標楷體" w:eastAsia="標楷體" w:hAnsi="標楷體" w:hint="eastAsia"/>
          <w:sz w:val="32"/>
        </w:rPr>
        <w:t>字第1050872349號函請該部提供意見，</w:t>
      </w:r>
      <w:proofErr w:type="gramStart"/>
      <w:r w:rsidRPr="00526DFB">
        <w:rPr>
          <w:rFonts w:ascii="標楷體" w:eastAsia="標楷體" w:hAnsi="標楷體" w:hint="eastAsia"/>
          <w:sz w:val="32"/>
        </w:rPr>
        <w:t>嗣</w:t>
      </w:r>
      <w:proofErr w:type="gramEnd"/>
      <w:r w:rsidRPr="00526DFB">
        <w:rPr>
          <w:rFonts w:ascii="標楷體" w:eastAsia="標楷體" w:hAnsi="標楷體" w:hint="eastAsia"/>
          <w:sz w:val="32"/>
        </w:rPr>
        <w:t>經</w:t>
      </w:r>
      <w:proofErr w:type="gramStart"/>
      <w:r w:rsidRPr="00526DFB">
        <w:rPr>
          <w:rFonts w:ascii="標楷體" w:eastAsia="標楷體" w:hAnsi="標楷體" w:hint="eastAsia"/>
          <w:sz w:val="32"/>
        </w:rPr>
        <w:t>該部函復</w:t>
      </w:r>
      <w:proofErr w:type="gramEnd"/>
      <w:r w:rsidRPr="00526DFB">
        <w:rPr>
          <w:rFonts w:ascii="標楷體" w:eastAsia="標楷體" w:hAnsi="標楷體" w:hint="eastAsia"/>
          <w:sz w:val="32"/>
        </w:rPr>
        <w:t>如下：</w:t>
      </w:r>
    </w:p>
    <w:p w:rsidR="004A32F2" w:rsidRPr="00526DFB" w:rsidRDefault="004A32F2" w:rsidP="008A4FFA">
      <w:pPr>
        <w:kinsoku w:val="0"/>
        <w:overflowPunct w:val="0"/>
        <w:autoSpaceDE w:val="0"/>
        <w:autoSpaceDN w:val="0"/>
        <w:adjustRightInd w:val="0"/>
        <w:snapToGrid w:val="0"/>
        <w:spacing w:line="360" w:lineRule="auto"/>
        <w:ind w:leftChars="234" w:left="1385" w:hangingChars="294" w:hanging="823"/>
        <w:jc w:val="both"/>
        <w:rPr>
          <w:rFonts w:ascii="標楷體" w:eastAsia="標楷體" w:hAnsi="標楷體"/>
          <w:sz w:val="32"/>
        </w:rPr>
      </w:pPr>
      <w:r w:rsidRPr="00526DFB">
        <w:rPr>
          <w:rFonts w:ascii="標楷體" w:eastAsia="標楷體" w:hAnsi="標楷體" w:hint="eastAsia"/>
          <w:sz w:val="28"/>
          <w:szCs w:val="28"/>
        </w:rPr>
        <w:t>（一）</w:t>
      </w:r>
      <w:r w:rsidRPr="00526DFB">
        <w:rPr>
          <w:rFonts w:ascii="標楷體" w:eastAsia="標楷體" w:hAnsi="標楷體" w:hint="eastAsia"/>
          <w:sz w:val="32"/>
        </w:rPr>
        <w:t>經查志願服務法第20條有關志工持有志願服務榮譽卡，得以免費進入收費之公立風景區、未編定座次之康樂場所及文教設施之規定，係為促進民眾參與志願服務之相關措施；102年6月11日並增訂第3項，對於依其他法律規定之民防、義勇警察、義勇交通警察、義勇消防、守望相助、山地義勇警察、災害防救團體及災害防救志願組織編組成員，其服務年資滿3年，服務時數達300小時以上者，</w:t>
      </w:r>
      <w:proofErr w:type="gramStart"/>
      <w:r w:rsidRPr="00526DFB">
        <w:rPr>
          <w:rFonts w:ascii="標楷體" w:eastAsia="標楷體" w:hAnsi="標楷體" w:hint="eastAsia"/>
          <w:sz w:val="32"/>
        </w:rPr>
        <w:t>準</w:t>
      </w:r>
      <w:proofErr w:type="gramEnd"/>
      <w:r w:rsidRPr="00526DFB">
        <w:rPr>
          <w:rFonts w:ascii="標楷體" w:eastAsia="標楷體" w:hAnsi="標楷體" w:hint="eastAsia"/>
          <w:sz w:val="32"/>
        </w:rPr>
        <w:t>用第1項及第2項規定，予以半價優待。</w:t>
      </w:r>
    </w:p>
    <w:p w:rsidR="004A32F2" w:rsidRPr="00526DFB" w:rsidRDefault="004A32F2" w:rsidP="008A4FFA">
      <w:pPr>
        <w:kinsoku w:val="0"/>
        <w:overflowPunct w:val="0"/>
        <w:autoSpaceDE w:val="0"/>
        <w:autoSpaceDN w:val="0"/>
        <w:adjustRightInd w:val="0"/>
        <w:snapToGrid w:val="0"/>
        <w:spacing w:line="360" w:lineRule="auto"/>
        <w:ind w:leftChars="234" w:left="1385" w:hangingChars="294" w:hanging="823"/>
        <w:jc w:val="both"/>
        <w:rPr>
          <w:rFonts w:ascii="標楷體" w:eastAsia="標楷體" w:hAnsi="標楷體"/>
          <w:sz w:val="32"/>
        </w:rPr>
      </w:pPr>
      <w:r w:rsidRPr="00526DFB">
        <w:rPr>
          <w:rFonts w:ascii="標楷體" w:eastAsia="標楷體" w:hAnsi="標楷體" w:hint="eastAsia"/>
          <w:sz w:val="28"/>
          <w:szCs w:val="28"/>
        </w:rPr>
        <w:t>（二）</w:t>
      </w:r>
      <w:r w:rsidRPr="00526DFB">
        <w:rPr>
          <w:rFonts w:ascii="標楷體" w:eastAsia="標楷體" w:hAnsi="標楷體" w:hint="eastAsia"/>
          <w:sz w:val="32"/>
        </w:rPr>
        <w:t>復依申請志願服務榮譽卡作業指引第2點規定，上開成員之服務</w:t>
      </w:r>
      <w:proofErr w:type="gramStart"/>
      <w:r w:rsidRPr="00526DFB">
        <w:rPr>
          <w:rFonts w:ascii="標楷體" w:eastAsia="標楷體" w:hAnsi="標楷體" w:hint="eastAsia"/>
          <w:sz w:val="32"/>
        </w:rPr>
        <w:t>時數係依</w:t>
      </w:r>
      <w:proofErr w:type="gramEnd"/>
      <w:r w:rsidRPr="00526DFB">
        <w:rPr>
          <w:rFonts w:ascii="標楷體" w:eastAsia="標楷體" w:hAnsi="標楷體" w:hint="eastAsia"/>
          <w:sz w:val="32"/>
        </w:rPr>
        <w:t>本部警政署、消防署所定時數認定相關作業規定辦理。本案有關守望相助隊未納入民防編組，惟實際上執行守望相助巡守作業，建議納入志願服務榮譽卡之適用對象1節，仍請本部</w:t>
      </w:r>
      <w:proofErr w:type="gramStart"/>
      <w:r w:rsidRPr="00526DFB">
        <w:rPr>
          <w:rFonts w:ascii="標楷體" w:eastAsia="標楷體" w:hAnsi="標楷體" w:hint="eastAsia"/>
          <w:sz w:val="32"/>
        </w:rPr>
        <w:t>秉</w:t>
      </w:r>
      <w:proofErr w:type="gramEnd"/>
      <w:r w:rsidRPr="00526DFB">
        <w:rPr>
          <w:rFonts w:ascii="標楷體" w:eastAsia="標楷體" w:hAnsi="標楷體" w:hint="eastAsia"/>
          <w:sz w:val="32"/>
        </w:rPr>
        <w:t>權責依民防法規定予以納編，自得</w:t>
      </w:r>
      <w:proofErr w:type="gramStart"/>
      <w:r w:rsidRPr="00526DFB">
        <w:rPr>
          <w:rFonts w:ascii="標楷體" w:eastAsia="標楷體" w:hAnsi="標楷體" w:hint="eastAsia"/>
          <w:sz w:val="32"/>
        </w:rPr>
        <w:t>準</w:t>
      </w:r>
      <w:proofErr w:type="gramEnd"/>
      <w:r w:rsidRPr="00526DFB">
        <w:rPr>
          <w:rFonts w:ascii="標楷體" w:eastAsia="標楷體" w:hAnsi="標楷體" w:hint="eastAsia"/>
          <w:sz w:val="32"/>
        </w:rPr>
        <w:t>用志</w:t>
      </w:r>
      <w:r w:rsidRPr="00526DFB">
        <w:rPr>
          <w:rFonts w:ascii="標楷體" w:eastAsia="標楷體" w:hAnsi="標楷體" w:hint="eastAsia"/>
          <w:sz w:val="32"/>
        </w:rPr>
        <w:lastRenderedPageBreak/>
        <w:t>願服務法第20條規定。</w:t>
      </w:r>
    </w:p>
    <w:p w:rsidR="004A32F2" w:rsidRPr="00526DFB" w:rsidRDefault="004A32F2" w:rsidP="008A4FFA">
      <w:pPr>
        <w:pStyle w:val="a4"/>
        <w:numPr>
          <w:ilvl w:val="0"/>
          <w:numId w:val="4"/>
        </w:numPr>
        <w:spacing w:line="360" w:lineRule="auto"/>
        <w:ind w:left="978" w:hanging="642"/>
        <w:jc w:val="both"/>
        <w:rPr>
          <w:rFonts w:ascii="標楷體" w:eastAsia="標楷體" w:hAnsi="標楷體"/>
          <w:sz w:val="32"/>
        </w:rPr>
      </w:pPr>
      <w:r w:rsidRPr="00526DFB">
        <w:rPr>
          <w:rFonts w:ascii="標楷體" w:eastAsia="標楷體" w:hAnsi="標楷體" w:hint="eastAsia"/>
          <w:sz w:val="32"/>
        </w:rPr>
        <w:t>另依本部103年10月8日台內警字第10308725833號令頒「警察機關協勤民力申請志願服務榮譽卡作業規定」第2點第4款規定，</w:t>
      </w:r>
      <w:proofErr w:type="gramStart"/>
      <w:r w:rsidRPr="00526DFB">
        <w:rPr>
          <w:rFonts w:ascii="標楷體" w:eastAsia="標楷體" w:hAnsi="標楷體" w:hint="eastAsia"/>
          <w:sz w:val="32"/>
        </w:rPr>
        <w:t>準</w:t>
      </w:r>
      <w:proofErr w:type="gramEnd"/>
      <w:r w:rsidRPr="00526DFB">
        <w:rPr>
          <w:rFonts w:ascii="標楷體" w:eastAsia="標楷體" w:hAnsi="標楷體" w:hint="eastAsia"/>
          <w:sz w:val="32"/>
        </w:rPr>
        <w:t>用志願服務法第20條第3項規定之對象，為依民防法第4條第2項及民防團隊編組訓練演習服勤及支援軍事勤務辦法第11條規定編組之村（里）社區守望相助巡守大隊，不含非依民防法編組之守望相助隊。</w:t>
      </w:r>
    </w:p>
    <w:p w:rsidR="004A32F2" w:rsidRPr="00526DFB" w:rsidRDefault="004A32F2" w:rsidP="008A4FFA">
      <w:pPr>
        <w:pStyle w:val="a4"/>
        <w:numPr>
          <w:ilvl w:val="0"/>
          <w:numId w:val="4"/>
        </w:numPr>
        <w:spacing w:line="360" w:lineRule="auto"/>
        <w:ind w:left="978" w:hanging="642"/>
        <w:jc w:val="both"/>
        <w:rPr>
          <w:rFonts w:ascii="標楷體" w:eastAsia="標楷體" w:hAnsi="標楷體"/>
          <w:sz w:val="32"/>
        </w:rPr>
      </w:pPr>
      <w:r w:rsidRPr="00526DFB">
        <w:rPr>
          <w:rFonts w:ascii="標楷體" w:eastAsia="標楷體" w:hAnsi="標楷體" w:hint="eastAsia"/>
          <w:sz w:val="32"/>
        </w:rPr>
        <w:t>綜上，請貴府持續輔導及宣導，鼓勵其加入民防編組，</w:t>
      </w:r>
      <w:proofErr w:type="gramStart"/>
      <w:r w:rsidRPr="00526DFB">
        <w:rPr>
          <w:rFonts w:ascii="標楷體" w:eastAsia="標楷體" w:hAnsi="標楷體" w:hint="eastAsia"/>
          <w:sz w:val="32"/>
        </w:rPr>
        <w:t>俾</w:t>
      </w:r>
      <w:proofErr w:type="gramEnd"/>
      <w:r w:rsidRPr="00526DFB">
        <w:rPr>
          <w:rFonts w:ascii="標楷體" w:eastAsia="標楷體" w:hAnsi="標楷體" w:hint="eastAsia"/>
          <w:sz w:val="32"/>
        </w:rPr>
        <w:t>能享有持用志願服務榮譽卡之福利。</w:t>
      </w:r>
    </w:p>
    <w:p w:rsidR="004A32F2" w:rsidRPr="00526DFB" w:rsidRDefault="004A32F2" w:rsidP="008A4FFA">
      <w:pPr>
        <w:pStyle w:val="a4"/>
        <w:numPr>
          <w:ilvl w:val="0"/>
          <w:numId w:val="4"/>
        </w:numPr>
        <w:spacing w:line="360" w:lineRule="auto"/>
        <w:ind w:left="978" w:hanging="642"/>
        <w:jc w:val="both"/>
        <w:rPr>
          <w:rFonts w:ascii="標楷體" w:eastAsia="標楷體" w:hAnsi="標楷體" w:hint="eastAsia"/>
          <w:sz w:val="32"/>
        </w:rPr>
      </w:pPr>
      <w:r w:rsidRPr="00526DFB">
        <w:rPr>
          <w:rFonts w:ascii="標楷體" w:eastAsia="標楷體" w:hAnsi="標楷體" w:hint="eastAsia"/>
          <w:sz w:val="32"/>
        </w:rPr>
        <w:t>檢附衛生福利部105年9月23日衛</w:t>
      </w:r>
      <w:proofErr w:type="gramStart"/>
      <w:r w:rsidRPr="00526DFB">
        <w:rPr>
          <w:rFonts w:ascii="標楷體" w:eastAsia="標楷體" w:hAnsi="標楷體" w:hint="eastAsia"/>
          <w:sz w:val="32"/>
        </w:rPr>
        <w:t>部救字</w:t>
      </w:r>
      <w:proofErr w:type="gramEnd"/>
      <w:r w:rsidRPr="00526DFB">
        <w:rPr>
          <w:rFonts w:ascii="標楷體" w:eastAsia="標楷體" w:hAnsi="標楷體" w:hint="eastAsia"/>
          <w:sz w:val="32"/>
        </w:rPr>
        <w:t>第1050127431號函影本1份。</w:t>
      </w:r>
    </w:p>
    <w:p w:rsidR="004E4763" w:rsidRPr="004A32F2" w:rsidRDefault="004E4763" w:rsidP="008A4FFA">
      <w:pPr>
        <w:spacing w:line="360" w:lineRule="auto"/>
      </w:pPr>
    </w:p>
    <w:sectPr w:rsidR="004E4763" w:rsidRPr="004A32F2" w:rsidSect="008A4FFA">
      <w:pgSz w:w="11906" w:h="16838" w:code="9"/>
      <w:pgMar w:top="1134" w:right="1134" w:bottom="1134" w:left="1134" w:header="851" w:footer="992" w:gutter="0"/>
      <w:cols w:space="425"/>
      <w:docGrid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3864"/>
    <w:multiLevelType w:val="hybridMultilevel"/>
    <w:tmpl w:val="208634A4"/>
    <w:lvl w:ilvl="0" w:tplc="4452630E">
      <w:start w:val="1"/>
      <w:numFmt w:val="taiwaneseCountingThousand"/>
      <w:lvlText w:val="%1、"/>
      <w:lvlJc w:val="left"/>
      <w:pPr>
        <w:tabs>
          <w:tab w:val="num" w:pos="720"/>
        </w:tabs>
        <w:ind w:left="340" w:hanging="340"/>
      </w:pPr>
      <w:rPr>
        <w:rFonts w:hint="eastAsia"/>
      </w:rPr>
    </w:lvl>
    <w:lvl w:ilvl="1" w:tplc="04090019">
      <w:start w:val="1"/>
      <w:numFmt w:val="ideographTraditional"/>
      <w:lvlText w:val="%2、"/>
      <w:lvlJc w:val="left"/>
      <w:pPr>
        <w:tabs>
          <w:tab w:val="num" w:pos="-514"/>
        </w:tabs>
        <w:ind w:left="-514" w:hanging="480"/>
      </w:pPr>
    </w:lvl>
    <w:lvl w:ilvl="2" w:tplc="0409001B">
      <w:start w:val="1"/>
      <w:numFmt w:val="lowerRoman"/>
      <w:lvlText w:val="%3."/>
      <w:lvlJc w:val="right"/>
      <w:pPr>
        <w:tabs>
          <w:tab w:val="num" w:pos="-34"/>
        </w:tabs>
        <w:ind w:left="-34" w:hanging="480"/>
      </w:pPr>
    </w:lvl>
    <w:lvl w:ilvl="3" w:tplc="0409000F">
      <w:start w:val="1"/>
      <w:numFmt w:val="decimal"/>
      <w:lvlText w:val="%4."/>
      <w:lvlJc w:val="left"/>
      <w:pPr>
        <w:tabs>
          <w:tab w:val="num" w:pos="446"/>
        </w:tabs>
        <w:ind w:left="446" w:hanging="480"/>
      </w:pPr>
    </w:lvl>
    <w:lvl w:ilvl="4" w:tplc="04090019">
      <w:start w:val="1"/>
      <w:numFmt w:val="ideographTraditional"/>
      <w:lvlText w:val="%5、"/>
      <w:lvlJc w:val="left"/>
      <w:pPr>
        <w:tabs>
          <w:tab w:val="num" w:pos="926"/>
        </w:tabs>
        <w:ind w:left="926" w:hanging="480"/>
      </w:pPr>
    </w:lvl>
    <w:lvl w:ilvl="5" w:tplc="0409001B">
      <w:start w:val="1"/>
      <w:numFmt w:val="lowerRoman"/>
      <w:lvlText w:val="%6."/>
      <w:lvlJc w:val="right"/>
      <w:pPr>
        <w:tabs>
          <w:tab w:val="num" w:pos="1406"/>
        </w:tabs>
        <w:ind w:left="1406" w:hanging="480"/>
      </w:pPr>
    </w:lvl>
    <w:lvl w:ilvl="6" w:tplc="0409000F">
      <w:start w:val="1"/>
      <w:numFmt w:val="decimal"/>
      <w:lvlText w:val="%7."/>
      <w:lvlJc w:val="left"/>
      <w:pPr>
        <w:tabs>
          <w:tab w:val="num" w:pos="1886"/>
        </w:tabs>
        <w:ind w:left="1886" w:hanging="480"/>
      </w:pPr>
    </w:lvl>
    <w:lvl w:ilvl="7" w:tplc="04090019" w:tentative="1">
      <w:start w:val="1"/>
      <w:numFmt w:val="ideographTraditional"/>
      <w:lvlText w:val="%8、"/>
      <w:lvlJc w:val="left"/>
      <w:pPr>
        <w:tabs>
          <w:tab w:val="num" w:pos="2366"/>
        </w:tabs>
        <w:ind w:left="2366" w:hanging="480"/>
      </w:pPr>
    </w:lvl>
    <w:lvl w:ilvl="8" w:tplc="0409001B" w:tentative="1">
      <w:start w:val="1"/>
      <w:numFmt w:val="lowerRoman"/>
      <w:lvlText w:val="%9."/>
      <w:lvlJc w:val="right"/>
      <w:pPr>
        <w:tabs>
          <w:tab w:val="num" w:pos="2846"/>
        </w:tabs>
        <w:ind w:left="2846" w:hanging="480"/>
      </w:pPr>
    </w:lvl>
  </w:abstractNum>
  <w:abstractNum w:abstractNumId="1">
    <w:nsid w:val="1B9D07B5"/>
    <w:multiLevelType w:val="hybridMultilevel"/>
    <w:tmpl w:val="208634A4"/>
    <w:lvl w:ilvl="0" w:tplc="4452630E">
      <w:start w:val="1"/>
      <w:numFmt w:val="taiwaneseCountingThousand"/>
      <w:lvlText w:val="%1、"/>
      <w:lvlJc w:val="left"/>
      <w:pPr>
        <w:tabs>
          <w:tab w:val="num" w:pos="720"/>
        </w:tabs>
        <w:ind w:left="340" w:hanging="340"/>
      </w:pPr>
      <w:rPr>
        <w:rFonts w:hint="eastAsia"/>
      </w:rPr>
    </w:lvl>
    <w:lvl w:ilvl="1" w:tplc="04090019">
      <w:start w:val="1"/>
      <w:numFmt w:val="ideographTraditional"/>
      <w:lvlText w:val="%2、"/>
      <w:lvlJc w:val="left"/>
      <w:pPr>
        <w:tabs>
          <w:tab w:val="num" w:pos="-514"/>
        </w:tabs>
        <w:ind w:left="-514" w:hanging="480"/>
      </w:pPr>
    </w:lvl>
    <w:lvl w:ilvl="2" w:tplc="0409001B">
      <w:start w:val="1"/>
      <w:numFmt w:val="lowerRoman"/>
      <w:lvlText w:val="%3."/>
      <w:lvlJc w:val="right"/>
      <w:pPr>
        <w:tabs>
          <w:tab w:val="num" w:pos="-34"/>
        </w:tabs>
        <w:ind w:left="-34" w:hanging="480"/>
      </w:pPr>
    </w:lvl>
    <w:lvl w:ilvl="3" w:tplc="0409000F">
      <w:start w:val="1"/>
      <w:numFmt w:val="decimal"/>
      <w:lvlText w:val="%4."/>
      <w:lvlJc w:val="left"/>
      <w:pPr>
        <w:tabs>
          <w:tab w:val="num" w:pos="446"/>
        </w:tabs>
        <w:ind w:left="446" w:hanging="480"/>
      </w:pPr>
    </w:lvl>
    <w:lvl w:ilvl="4" w:tplc="04090019">
      <w:start w:val="1"/>
      <w:numFmt w:val="ideographTraditional"/>
      <w:lvlText w:val="%5、"/>
      <w:lvlJc w:val="left"/>
      <w:pPr>
        <w:tabs>
          <w:tab w:val="num" w:pos="926"/>
        </w:tabs>
        <w:ind w:left="926" w:hanging="480"/>
      </w:pPr>
    </w:lvl>
    <w:lvl w:ilvl="5" w:tplc="0409001B">
      <w:start w:val="1"/>
      <w:numFmt w:val="lowerRoman"/>
      <w:lvlText w:val="%6."/>
      <w:lvlJc w:val="right"/>
      <w:pPr>
        <w:tabs>
          <w:tab w:val="num" w:pos="1406"/>
        </w:tabs>
        <w:ind w:left="1406" w:hanging="480"/>
      </w:pPr>
    </w:lvl>
    <w:lvl w:ilvl="6" w:tplc="0409000F">
      <w:start w:val="1"/>
      <w:numFmt w:val="decimal"/>
      <w:lvlText w:val="%7."/>
      <w:lvlJc w:val="left"/>
      <w:pPr>
        <w:tabs>
          <w:tab w:val="num" w:pos="1886"/>
        </w:tabs>
        <w:ind w:left="1886" w:hanging="480"/>
      </w:pPr>
    </w:lvl>
    <w:lvl w:ilvl="7" w:tplc="04090019" w:tentative="1">
      <w:start w:val="1"/>
      <w:numFmt w:val="ideographTraditional"/>
      <w:lvlText w:val="%8、"/>
      <w:lvlJc w:val="left"/>
      <w:pPr>
        <w:tabs>
          <w:tab w:val="num" w:pos="2366"/>
        </w:tabs>
        <w:ind w:left="2366" w:hanging="480"/>
      </w:pPr>
    </w:lvl>
    <w:lvl w:ilvl="8" w:tplc="0409001B" w:tentative="1">
      <w:start w:val="1"/>
      <w:numFmt w:val="lowerRoman"/>
      <w:lvlText w:val="%9."/>
      <w:lvlJc w:val="right"/>
      <w:pPr>
        <w:tabs>
          <w:tab w:val="num" w:pos="2846"/>
        </w:tabs>
        <w:ind w:left="2846" w:hanging="480"/>
      </w:pPr>
    </w:lvl>
  </w:abstractNum>
  <w:abstractNum w:abstractNumId="2">
    <w:nsid w:val="47E71C37"/>
    <w:multiLevelType w:val="hybridMultilevel"/>
    <w:tmpl w:val="2B48B17C"/>
    <w:lvl w:ilvl="0" w:tplc="32F2CFE8">
      <w:start w:val="1"/>
      <w:numFmt w:val="taiwaneseCountingThousand"/>
      <w:pStyle w:val="a"/>
      <w:lvlText w:val="%1、"/>
      <w:lvlJc w:val="left"/>
      <w:pPr>
        <w:tabs>
          <w:tab w:val="num" w:pos="1287"/>
        </w:tabs>
        <w:ind w:left="128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A1804F3"/>
    <w:multiLevelType w:val="hybridMultilevel"/>
    <w:tmpl w:val="1282492E"/>
    <w:lvl w:ilvl="0" w:tplc="DD62A4B0">
      <w:start w:val="1"/>
      <w:numFmt w:val="taiwaneseCountingThousand"/>
      <w:lvlText w:val="%1、"/>
      <w:lvlJc w:val="left"/>
      <w:pPr>
        <w:tabs>
          <w:tab w:val="num" w:pos="720"/>
        </w:tabs>
        <w:ind w:left="340" w:hanging="340"/>
      </w:pPr>
      <w:rPr>
        <w:rFonts w:hint="eastAsia"/>
        <w:b w:val="0"/>
      </w:rPr>
    </w:lvl>
    <w:lvl w:ilvl="1" w:tplc="04090019">
      <w:start w:val="1"/>
      <w:numFmt w:val="ideographTraditional"/>
      <w:lvlText w:val="%2、"/>
      <w:lvlJc w:val="left"/>
      <w:pPr>
        <w:tabs>
          <w:tab w:val="num" w:pos="-514"/>
        </w:tabs>
        <w:ind w:left="-514" w:hanging="480"/>
      </w:pPr>
    </w:lvl>
    <w:lvl w:ilvl="2" w:tplc="0409001B">
      <w:start w:val="1"/>
      <w:numFmt w:val="lowerRoman"/>
      <w:lvlText w:val="%3."/>
      <w:lvlJc w:val="right"/>
      <w:pPr>
        <w:tabs>
          <w:tab w:val="num" w:pos="-34"/>
        </w:tabs>
        <w:ind w:left="-34" w:hanging="480"/>
      </w:pPr>
    </w:lvl>
    <w:lvl w:ilvl="3" w:tplc="0409000F">
      <w:start w:val="1"/>
      <w:numFmt w:val="decimal"/>
      <w:lvlText w:val="%4."/>
      <w:lvlJc w:val="left"/>
      <w:pPr>
        <w:tabs>
          <w:tab w:val="num" w:pos="446"/>
        </w:tabs>
        <w:ind w:left="446" w:hanging="480"/>
      </w:pPr>
    </w:lvl>
    <w:lvl w:ilvl="4" w:tplc="04090019">
      <w:start w:val="1"/>
      <w:numFmt w:val="ideographTraditional"/>
      <w:lvlText w:val="%5、"/>
      <w:lvlJc w:val="left"/>
      <w:pPr>
        <w:tabs>
          <w:tab w:val="num" w:pos="926"/>
        </w:tabs>
        <w:ind w:left="926" w:hanging="480"/>
      </w:pPr>
    </w:lvl>
    <w:lvl w:ilvl="5" w:tplc="0409001B">
      <w:start w:val="1"/>
      <w:numFmt w:val="lowerRoman"/>
      <w:lvlText w:val="%6."/>
      <w:lvlJc w:val="right"/>
      <w:pPr>
        <w:tabs>
          <w:tab w:val="num" w:pos="1406"/>
        </w:tabs>
        <w:ind w:left="1406" w:hanging="480"/>
      </w:pPr>
    </w:lvl>
    <w:lvl w:ilvl="6" w:tplc="0409000F">
      <w:start w:val="1"/>
      <w:numFmt w:val="decimal"/>
      <w:lvlText w:val="%7."/>
      <w:lvlJc w:val="left"/>
      <w:pPr>
        <w:tabs>
          <w:tab w:val="num" w:pos="1886"/>
        </w:tabs>
        <w:ind w:left="1886" w:hanging="480"/>
      </w:pPr>
    </w:lvl>
    <w:lvl w:ilvl="7" w:tplc="04090019" w:tentative="1">
      <w:start w:val="1"/>
      <w:numFmt w:val="ideographTraditional"/>
      <w:lvlText w:val="%8、"/>
      <w:lvlJc w:val="left"/>
      <w:pPr>
        <w:tabs>
          <w:tab w:val="num" w:pos="2366"/>
        </w:tabs>
        <w:ind w:left="2366" w:hanging="480"/>
      </w:pPr>
    </w:lvl>
    <w:lvl w:ilvl="8" w:tplc="0409001B" w:tentative="1">
      <w:start w:val="1"/>
      <w:numFmt w:val="lowerRoman"/>
      <w:lvlText w:val="%9."/>
      <w:lvlJc w:val="right"/>
      <w:pPr>
        <w:tabs>
          <w:tab w:val="num" w:pos="2846"/>
        </w:tabs>
        <w:ind w:left="2846" w:hanging="480"/>
      </w:pPr>
    </w:lvl>
  </w:abstractNum>
  <w:abstractNum w:abstractNumId="4">
    <w:nsid w:val="6616353A"/>
    <w:multiLevelType w:val="hybridMultilevel"/>
    <w:tmpl w:val="E7B4609C"/>
    <w:lvl w:ilvl="0" w:tplc="04090001">
      <w:start w:val="1"/>
      <w:numFmt w:val="bullet"/>
      <w:lvlText w:val=""/>
      <w:lvlJc w:val="left"/>
      <w:pPr>
        <w:tabs>
          <w:tab w:val="num" w:pos="480"/>
        </w:tabs>
        <w:ind w:left="480" w:hanging="480"/>
      </w:pPr>
      <w:rPr>
        <w:rFonts w:ascii="Wingdings" w:hAnsi="Wingdings" w:hint="default"/>
      </w:rPr>
    </w:lvl>
    <w:lvl w:ilvl="1" w:tplc="4452630E">
      <w:start w:val="1"/>
      <w:numFmt w:val="taiwaneseCountingThousand"/>
      <w:lvlText w:val="%2、"/>
      <w:lvlJc w:val="left"/>
      <w:pPr>
        <w:tabs>
          <w:tab w:val="num" w:pos="2194"/>
        </w:tabs>
        <w:ind w:left="1814" w:hanging="34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5674210"/>
    <w:multiLevelType w:val="hybridMultilevel"/>
    <w:tmpl w:val="208634A4"/>
    <w:lvl w:ilvl="0" w:tplc="4452630E">
      <w:start w:val="1"/>
      <w:numFmt w:val="taiwaneseCountingThousand"/>
      <w:lvlText w:val="%1、"/>
      <w:lvlJc w:val="left"/>
      <w:pPr>
        <w:tabs>
          <w:tab w:val="num" w:pos="720"/>
        </w:tabs>
        <w:ind w:left="340" w:hanging="340"/>
      </w:pPr>
      <w:rPr>
        <w:rFonts w:hint="eastAsia"/>
      </w:rPr>
    </w:lvl>
    <w:lvl w:ilvl="1" w:tplc="04090019">
      <w:start w:val="1"/>
      <w:numFmt w:val="ideographTraditional"/>
      <w:lvlText w:val="%2、"/>
      <w:lvlJc w:val="left"/>
      <w:pPr>
        <w:tabs>
          <w:tab w:val="num" w:pos="-514"/>
        </w:tabs>
        <w:ind w:left="-514" w:hanging="480"/>
      </w:pPr>
    </w:lvl>
    <w:lvl w:ilvl="2" w:tplc="0409001B">
      <w:start w:val="1"/>
      <w:numFmt w:val="lowerRoman"/>
      <w:lvlText w:val="%3."/>
      <w:lvlJc w:val="right"/>
      <w:pPr>
        <w:tabs>
          <w:tab w:val="num" w:pos="-34"/>
        </w:tabs>
        <w:ind w:left="-34" w:hanging="480"/>
      </w:pPr>
    </w:lvl>
    <w:lvl w:ilvl="3" w:tplc="0409000F">
      <w:start w:val="1"/>
      <w:numFmt w:val="decimal"/>
      <w:lvlText w:val="%4."/>
      <w:lvlJc w:val="left"/>
      <w:pPr>
        <w:tabs>
          <w:tab w:val="num" w:pos="446"/>
        </w:tabs>
        <w:ind w:left="446" w:hanging="480"/>
      </w:pPr>
    </w:lvl>
    <w:lvl w:ilvl="4" w:tplc="04090019">
      <w:start w:val="1"/>
      <w:numFmt w:val="ideographTraditional"/>
      <w:lvlText w:val="%5、"/>
      <w:lvlJc w:val="left"/>
      <w:pPr>
        <w:tabs>
          <w:tab w:val="num" w:pos="926"/>
        </w:tabs>
        <w:ind w:left="926" w:hanging="480"/>
      </w:pPr>
    </w:lvl>
    <w:lvl w:ilvl="5" w:tplc="0409001B">
      <w:start w:val="1"/>
      <w:numFmt w:val="lowerRoman"/>
      <w:lvlText w:val="%6."/>
      <w:lvlJc w:val="right"/>
      <w:pPr>
        <w:tabs>
          <w:tab w:val="num" w:pos="1406"/>
        </w:tabs>
        <w:ind w:left="1406" w:hanging="480"/>
      </w:pPr>
    </w:lvl>
    <w:lvl w:ilvl="6" w:tplc="0409000F">
      <w:start w:val="1"/>
      <w:numFmt w:val="decimal"/>
      <w:lvlText w:val="%7."/>
      <w:lvlJc w:val="left"/>
      <w:pPr>
        <w:tabs>
          <w:tab w:val="num" w:pos="1886"/>
        </w:tabs>
        <w:ind w:left="1886" w:hanging="480"/>
      </w:pPr>
    </w:lvl>
    <w:lvl w:ilvl="7" w:tplc="04090019" w:tentative="1">
      <w:start w:val="1"/>
      <w:numFmt w:val="ideographTraditional"/>
      <w:lvlText w:val="%8、"/>
      <w:lvlJc w:val="left"/>
      <w:pPr>
        <w:tabs>
          <w:tab w:val="num" w:pos="2366"/>
        </w:tabs>
        <w:ind w:left="2366" w:hanging="480"/>
      </w:pPr>
    </w:lvl>
    <w:lvl w:ilvl="8" w:tplc="0409001B" w:tentative="1">
      <w:start w:val="1"/>
      <w:numFmt w:val="lowerRoman"/>
      <w:lvlText w:val="%9."/>
      <w:lvlJc w:val="right"/>
      <w:pPr>
        <w:tabs>
          <w:tab w:val="num" w:pos="2846"/>
        </w:tabs>
        <w:ind w:left="2846" w:hanging="4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20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F2"/>
    <w:rsid w:val="004A32F2"/>
    <w:rsid w:val="004E4763"/>
    <w:rsid w:val="007C68F7"/>
    <w:rsid w:val="00826033"/>
    <w:rsid w:val="008A4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2F2"/>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說明"/>
    <w:basedOn w:val="a0"/>
    <w:link w:val="a5"/>
    <w:rsid w:val="004A32F2"/>
  </w:style>
  <w:style w:type="paragraph" w:customStyle="1" w:styleId="a">
    <w:name w:val="主旨"/>
    <w:basedOn w:val="a0"/>
    <w:rsid w:val="004A32F2"/>
    <w:pPr>
      <w:numPr>
        <w:numId w:val="1"/>
      </w:numPr>
      <w:wordWrap w:val="0"/>
      <w:snapToGrid w:val="0"/>
    </w:pPr>
    <w:rPr>
      <w:rFonts w:eastAsia="標楷體"/>
      <w:sz w:val="36"/>
      <w:szCs w:val="20"/>
    </w:rPr>
  </w:style>
  <w:style w:type="character" w:customStyle="1" w:styleId="a5">
    <w:name w:val="說明 字元"/>
    <w:link w:val="a4"/>
    <w:rsid w:val="004A32F2"/>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2F2"/>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說明"/>
    <w:basedOn w:val="a0"/>
    <w:link w:val="a5"/>
    <w:rsid w:val="004A32F2"/>
  </w:style>
  <w:style w:type="paragraph" w:customStyle="1" w:styleId="a">
    <w:name w:val="主旨"/>
    <w:basedOn w:val="a0"/>
    <w:rsid w:val="004A32F2"/>
    <w:pPr>
      <w:numPr>
        <w:numId w:val="1"/>
      </w:numPr>
      <w:wordWrap w:val="0"/>
      <w:snapToGrid w:val="0"/>
    </w:pPr>
    <w:rPr>
      <w:rFonts w:eastAsia="標楷體"/>
      <w:sz w:val="36"/>
      <w:szCs w:val="20"/>
    </w:rPr>
  </w:style>
  <w:style w:type="character" w:customStyle="1" w:styleId="a5">
    <w:name w:val="說明 字元"/>
    <w:link w:val="a4"/>
    <w:rsid w:val="004A32F2"/>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shesua</dc:creator>
  <cp:lastModifiedBy>shesua</cp:lastModifiedBy>
  <cp:revision>2</cp:revision>
  <dcterms:created xsi:type="dcterms:W3CDTF">2019-01-30T08:34:00Z</dcterms:created>
  <dcterms:modified xsi:type="dcterms:W3CDTF">2019-01-30T08:37:00Z</dcterms:modified>
</cp:coreProperties>
</file>